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66EB" w14:textId="77777777" w:rsidR="0036764F" w:rsidRDefault="0036764F" w:rsidP="00DE62DD">
      <w:pPr>
        <w:spacing w:line="240" w:lineRule="auto"/>
        <w:ind w:right="17"/>
        <w:jc w:val="center"/>
        <w:rPr>
          <w:rFonts w:eastAsia="Arial Unicode MS" w:cs="Arial"/>
          <w:b/>
          <w:sz w:val="22"/>
          <w:szCs w:val="20"/>
        </w:rPr>
      </w:pPr>
    </w:p>
    <w:p w14:paraId="6F2D81A0" w14:textId="77777777" w:rsidR="000960EB" w:rsidRPr="00E336BB" w:rsidRDefault="000960EB" w:rsidP="000960EB">
      <w:pPr>
        <w:spacing w:line="240" w:lineRule="auto"/>
        <w:jc w:val="center"/>
        <w:rPr>
          <w:rFonts w:eastAsia="Arial Unicode MS" w:cs="Arial"/>
          <w:b/>
        </w:rPr>
      </w:pPr>
      <w:r>
        <w:rPr>
          <w:rFonts w:eastAsia="Arial Unicode MS" w:cs="Arial"/>
          <w:b/>
        </w:rPr>
        <w:t>HANDELSAGENTUUROVEREENKOMST</w:t>
      </w:r>
    </w:p>
    <w:p w14:paraId="217994AB" w14:textId="77777777" w:rsidR="007771D2" w:rsidRPr="00DE62DD" w:rsidRDefault="007771D2" w:rsidP="00DE62DD">
      <w:pPr>
        <w:spacing w:line="240" w:lineRule="auto"/>
        <w:ind w:right="17"/>
        <w:rPr>
          <w:rFonts w:eastAsia="Arial Unicode MS" w:cs="Arial"/>
          <w:sz w:val="20"/>
          <w:szCs w:val="20"/>
        </w:rPr>
      </w:pPr>
    </w:p>
    <w:p w14:paraId="38A954F2" w14:textId="77777777" w:rsidR="000960EB" w:rsidRPr="000960EB" w:rsidRDefault="000960EB" w:rsidP="000960EB">
      <w:pPr>
        <w:spacing w:line="240" w:lineRule="auto"/>
        <w:ind w:right="17"/>
        <w:rPr>
          <w:rFonts w:eastAsia="Arial Unicode MS" w:cs="Arial"/>
          <w:sz w:val="18"/>
          <w:szCs w:val="20"/>
        </w:rPr>
      </w:pPr>
      <w:r w:rsidRPr="000960EB">
        <w:rPr>
          <w:rFonts w:eastAsia="Arial Unicode MS" w:cs="Arial"/>
          <w:sz w:val="18"/>
          <w:szCs w:val="20"/>
        </w:rPr>
        <w:t>Indien u als ondernemer nieuwe klanten wenst aan te spreken, kan u beroep doen op een handelsagent of een handelsvertegenwoordiger. Deze zal klanten opsporen en contracten bemiddelen ten voordele van uw onderneming.</w:t>
      </w:r>
    </w:p>
    <w:p w14:paraId="532C8E45" w14:textId="77777777" w:rsidR="000960EB" w:rsidRPr="000960EB" w:rsidRDefault="000960EB" w:rsidP="000960EB">
      <w:pPr>
        <w:spacing w:line="240" w:lineRule="auto"/>
        <w:ind w:right="17"/>
        <w:rPr>
          <w:rFonts w:eastAsia="Arial Unicode MS" w:cs="Arial"/>
          <w:sz w:val="18"/>
          <w:szCs w:val="20"/>
        </w:rPr>
      </w:pPr>
    </w:p>
    <w:p w14:paraId="6F5ADC68" w14:textId="77777777" w:rsidR="000960EB" w:rsidRPr="000960EB" w:rsidRDefault="000960EB" w:rsidP="000960EB">
      <w:pPr>
        <w:spacing w:line="240" w:lineRule="auto"/>
        <w:ind w:right="17"/>
        <w:rPr>
          <w:rFonts w:eastAsia="Arial Unicode MS" w:cs="Arial"/>
          <w:sz w:val="18"/>
          <w:szCs w:val="20"/>
        </w:rPr>
      </w:pPr>
      <w:r w:rsidRPr="000960EB">
        <w:rPr>
          <w:rFonts w:eastAsia="Arial Unicode MS" w:cs="Arial"/>
          <w:sz w:val="18"/>
          <w:szCs w:val="20"/>
        </w:rPr>
        <w:t xml:space="preserve">Het onderscheid tussen een handelsagent en een handelsvertegenwoordiger is hier wel van cruciaal belang. Immers, een handelsagent is een zelfstandige die niet onder het gezag van uw onderneming staat, terwijl de handelsvertegenwoordiger een werknemer is die wel onder het gezag van u als werkgever staat. Indien u dus een handelsvertegenwoordiger wenst aan te stellen, dient u </w:t>
      </w:r>
      <w:hyperlink r:id="rId8" w:history="1">
        <w:r w:rsidRPr="000960EB">
          <w:rPr>
            <w:rStyle w:val="Hyperlink"/>
            <w:rFonts w:eastAsia="Arial Unicode MS" w:cs="Arial"/>
            <w:sz w:val="18"/>
            <w:szCs w:val="20"/>
          </w:rPr>
          <w:t>een arbeidsovereenkomst</w:t>
        </w:r>
      </w:hyperlink>
      <w:r w:rsidRPr="000960EB">
        <w:rPr>
          <w:rFonts w:eastAsia="Arial Unicode MS" w:cs="Arial"/>
          <w:sz w:val="18"/>
          <w:szCs w:val="20"/>
        </w:rPr>
        <w:t xml:space="preserve"> te sluiten.</w:t>
      </w:r>
    </w:p>
    <w:p w14:paraId="0BC67ED7" w14:textId="77777777" w:rsidR="000960EB" w:rsidRPr="000960EB" w:rsidRDefault="000960EB" w:rsidP="000960EB">
      <w:pPr>
        <w:spacing w:line="240" w:lineRule="auto"/>
        <w:ind w:right="17"/>
        <w:rPr>
          <w:rFonts w:eastAsia="Arial Unicode MS" w:cs="Arial"/>
          <w:sz w:val="18"/>
          <w:szCs w:val="20"/>
        </w:rPr>
      </w:pPr>
    </w:p>
    <w:p w14:paraId="58FCB7B9" w14:textId="77777777" w:rsidR="000960EB" w:rsidRPr="000960EB" w:rsidRDefault="000960EB" w:rsidP="000960EB">
      <w:pPr>
        <w:spacing w:line="240" w:lineRule="auto"/>
        <w:ind w:right="17"/>
        <w:rPr>
          <w:rFonts w:eastAsia="Arial Unicode MS" w:cs="Arial"/>
          <w:sz w:val="18"/>
          <w:szCs w:val="20"/>
        </w:rPr>
      </w:pPr>
      <w:r w:rsidRPr="000960EB">
        <w:rPr>
          <w:rFonts w:eastAsia="Arial Unicode MS" w:cs="Arial"/>
          <w:sz w:val="18"/>
          <w:szCs w:val="20"/>
        </w:rPr>
        <w:t xml:space="preserve">Het zelfstandig karakter van de handelsagentuurovereenkomst heeft onder meer tot gevolg dat </w:t>
      </w:r>
      <w:hyperlink r:id="rId9" w:history="1">
        <w:r w:rsidRPr="000960EB">
          <w:rPr>
            <w:rStyle w:val="Hyperlink"/>
            <w:rFonts w:eastAsia="Arial Unicode MS" w:cs="Arial"/>
            <w:sz w:val="18"/>
            <w:szCs w:val="20"/>
          </w:rPr>
          <w:t>de strenge verplichtingen inzake precontractuele informatie</w:t>
        </w:r>
      </w:hyperlink>
      <w:r w:rsidRPr="000960EB">
        <w:rPr>
          <w:rFonts w:eastAsia="Arial Unicode MS" w:cs="Arial"/>
          <w:sz w:val="18"/>
          <w:szCs w:val="20"/>
        </w:rPr>
        <w:t xml:space="preserve"> van toepassing zijn. Verder verschillen de opzegtermijnen van de handelsagent en -vertegenwoordiger bij de beëindiging van de overeenkomst en ook voor wat betreft de uitwinningsvergoeding en het concurrentieverbod gelden afzonderlijke regels.</w:t>
      </w:r>
    </w:p>
    <w:p w14:paraId="72212831" w14:textId="77777777" w:rsidR="000960EB" w:rsidRPr="000960EB" w:rsidRDefault="000960EB" w:rsidP="000960EB">
      <w:pPr>
        <w:spacing w:line="240" w:lineRule="auto"/>
        <w:ind w:right="17"/>
        <w:rPr>
          <w:rFonts w:eastAsia="Arial Unicode MS" w:cs="Arial"/>
          <w:sz w:val="18"/>
          <w:szCs w:val="20"/>
        </w:rPr>
      </w:pPr>
    </w:p>
    <w:p w14:paraId="7D0FE6E5" w14:textId="77777777" w:rsidR="000960EB" w:rsidRPr="000960EB" w:rsidRDefault="000960EB" w:rsidP="000960EB">
      <w:pPr>
        <w:spacing w:line="240" w:lineRule="auto"/>
        <w:ind w:right="17"/>
        <w:rPr>
          <w:rFonts w:eastAsia="Arial Unicode MS" w:cs="Arial"/>
          <w:sz w:val="18"/>
          <w:szCs w:val="20"/>
        </w:rPr>
      </w:pPr>
      <w:r w:rsidRPr="000960EB">
        <w:rPr>
          <w:rFonts w:eastAsia="Arial Unicode MS" w:cs="Arial"/>
          <w:sz w:val="18"/>
          <w:szCs w:val="20"/>
        </w:rPr>
        <w:t>Hieronder vindt u een invulmodel van een handelsagentuurovereenkomst. Dit model bevat een aantal basisbepalingen, die voor vrijwel elke overeenkomst met een handelsagent relevant zijn. Het model moet echter nog worden uitgewerkt op basis van de specifieke wensen van uw onderneming en de concrete afspraken tussen de opdrachtgever en de handelsagent. Zo moeten de bevoegdheden van de handelsagent duidelijk worden omschreven (enkel bemiddelen of ook afsluiten van contracten?) en moet de regio worden afgebakend. Daarnaast kan een concurrentiebeding worden opgenomen, rekening houdend met het feit dat dit een negatieve impact kan hebben op de beoordeling van de uitwinningsvergoeding. Verder moet uiteraard het verloningssysteem worden vastgelegd (vast loon, commissies of een combinatie van beide?) net zoals een eventuele exclusiviteit (die langs beide kanten kan werken, zowel voor de opdrachtgever als voor de handelsagent).</w:t>
      </w:r>
    </w:p>
    <w:p w14:paraId="6619CC36" w14:textId="77777777" w:rsidR="000960EB" w:rsidRPr="000960EB" w:rsidRDefault="000960EB" w:rsidP="000960EB">
      <w:pPr>
        <w:spacing w:line="240" w:lineRule="auto"/>
        <w:ind w:right="17"/>
        <w:rPr>
          <w:rFonts w:eastAsia="Arial Unicode MS" w:cs="Arial"/>
          <w:sz w:val="18"/>
          <w:szCs w:val="20"/>
        </w:rPr>
      </w:pPr>
    </w:p>
    <w:p w14:paraId="06BC188D" w14:textId="77777777" w:rsidR="000960EB" w:rsidRPr="000960EB" w:rsidRDefault="000960EB" w:rsidP="000960EB">
      <w:pPr>
        <w:spacing w:line="240" w:lineRule="auto"/>
        <w:ind w:right="17"/>
        <w:rPr>
          <w:rFonts w:eastAsia="Arial Unicode MS" w:cs="Arial"/>
          <w:sz w:val="18"/>
          <w:szCs w:val="20"/>
        </w:rPr>
      </w:pPr>
      <w:r w:rsidRPr="000960EB">
        <w:rPr>
          <w:rFonts w:eastAsia="Arial Unicode MS" w:cs="Arial"/>
          <w:sz w:val="18"/>
          <w:szCs w:val="20"/>
        </w:rPr>
        <w:t>Indien u een handelsagent in het buitenland wenst aan te stellen, moet uiteraard ook rekening worden gehouden met de implicaties van het grensoverschrijdend karakter. Mogelijks gelden immers buitenlandse regels, die weliswaar grotendeels hetzelfde zijn gelet op de Europese oorsprong van de handelsagentuur, maar toch verschillen in niet onbelangrijke details. Ook de taal van de overeenkomst zal uiteraard een rol spelen.</w:t>
      </w:r>
    </w:p>
    <w:p w14:paraId="79068008" w14:textId="77777777" w:rsidR="000960EB" w:rsidRPr="000960EB" w:rsidRDefault="000960EB" w:rsidP="000960EB">
      <w:pPr>
        <w:spacing w:line="240" w:lineRule="auto"/>
        <w:ind w:right="17"/>
        <w:rPr>
          <w:rFonts w:eastAsia="Arial Unicode MS" w:cs="Arial"/>
          <w:sz w:val="18"/>
          <w:szCs w:val="20"/>
        </w:rPr>
      </w:pPr>
    </w:p>
    <w:p w14:paraId="096AB68F" w14:textId="77777777" w:rsidR="000960EB" w:rsidRPr="000960EB" w:rsidRDefault="000960EB" w:rsidP="000960EB">
      <w:pPr>
        <w:spacing w:line="240" w:lineRule="auto"/>
        <w:ind w:right="17"/>
        <w:rPr>
          <w:rFonts w:eastAsia="Arial Unicode MS" w:cs="Arial"/>
          <w:sz w:val="18"/>
          <w:szCs w:val="20"/>
        </w:rPr>
      </w:pPr>
      <w:r w:rsidRPr="000960EB">
        <w:rPr>
          <w:rFonts w:eastAsia="Arial Unicode MS" w:cs="Arial"/>
          <w:sz w:val="18"/>
          <w:szCs w:val="20"/>
        </w:rPr>
        <w:t>Indien u een handelsagentuurovereenkomst wenst te laten opstellen, kan u contact opnemen met ons.</w:t>
      </w:r>
    </w:p>
    <w:p w14:paraId="01AFA1E4" w14:textId="77777777" w:rsidR="00C961A6" w:rsidRDefault="00C961A6" w:rsidP="00DE62DD">
      <w:pPr>
        <w:spacing w:line="240" w:lineRule="auto"/>
        <w:ind w:right="17"/>
        <w:rPr>
          <w:rFonts w:eastAsia="Arial Unicode MS" w:cs="Arial"/>
          <w:sz w:val="20"/>
          <w:szCs w:val="20"/>
        </w:rPr>
      </w:pPr>
    </w:p>
    <w:p w14:paraId="49E26964" w14:textId="77777777" w:rsidR="00C961A6" w:rsidRPr="0036764F" w:rsidRDefault="00832DE1" w:rsidP="005F3C29">
      <w:pPr>
        <w:shd w:val="clear" w:color="auto" w:fill="F2F2F2" w:themeFill="background1" w:themeFillShade="F2"/>
        <w:spacing w:line="240" w:lineRule="auto"/>
        <w:ind w:right="17"/>
        <w:jc w:val="left"/>
        <w:rPr>
          <w:rFonts w:eastAsia="Arial Unicode MS" w:cs="Arial"/>
          <w:b/>
          <w:sz w:val="18"/>
          <w:szCs w:val="20"/>
          <w:u w:val="single"/>
        </w:rPr>
      </w:pPr>
      <w:r w:rsidRPr="0036764F">
        <w:rPr>
          <w:rFonts w:eastAsia="Arial Unicode MS" w:cs="Arial"/>
          <w:b/>
          <w:sz w:val="20"/>
          <w:szCs w:val="20"/>
          <w:u w:val="single"/>
        </w:rPr>
        <w:t>Samenvattend</w:t>
      </w:r>
    </w:p>
    <w:p w14:paraId="0DF1F8B3" w14:textId="77777777" w:rsidR="007771D2" w:rsidRPr="00DE62DD" w:rsidRDefault="007771D2" w:rsidP="005F3C29">
      <w:pPr>
        <w:shd w:val="clear" w:color="auto" w:fill="F2F2F2" w:themeFill="background1" w:themeFillShade="F2"/>
        <w:spacing w:line="240" w:lineRule="auto"/>
        <w:ind w:right="17"/>
        <w:rPr>
          <w:rFonts w:eastAsia="Arial Unicode MS" w:cs="Arial"/>
          <w:sz w:val="20"/>
          <w:szCs w:val="20"/>
        </w:rPr>
      </w:pPr>
    </w:p>
    <w:p w14:paraId="16DEAD91"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Wat</w:t>
      </w:r>
      <w:r w:rsidR="00DE62DD" w:rsidRPr="0036764F">
        <w:rPr>
          <w:rFonts w:eastAsia="Arial Unicode MS" w:cs="Arial"/>
          <w:b/>
          <w:sz w:val="18"/>
          <w:szCs w:val="20"/>
        </w:rPr>
        <w:t xml:space="preserve"> doen jullie precies</w:t>
      </w:r>
      <w:r w:rsidRPr="0036764F">
        <w:rPr>
          <w:rFonts w:eastAsia="Arial Unicode MS" w:cs="Arial"/>
          <w:b/>
          <w:sz w:val="18"/>
          <w:szCs w:val="20"/>
        </w:rPr>
        <w:t>?</w:t>
      </w:r>
    </w:p>
    <w:p w14:paraId="7C18101D" w14:textId="77777777" w:rsidR="000960EB" w:rsidRPr="000960EB" w:rsidRDefault="000960EB" w:rsidP="000960EB">
      <w:pPr>
        <w:shd w:val="clear" w:color="auto" w:fill="F2F2F2" w:themeFill="background1" w:themeFillShade="F2"/>
        <w:spacing w:line="240" w:lineRule="auto"/>
        <w:ind w:right="17"/>
        <w:jc w:val="left"/>
        <w:rPr>
          <w:rFonts w:eastAsia="Arial Unicode MS" w:cs="Arial"/>
          <w:sz w:val="18"/>
          <w:szCs w:val="20"/>
        </w:rPr>
      </w:pPr>
      <w:r w:rsidRPr="000960EB">
        <w:rPr>
          <w:rFonts w:eastAsia="Arial Unicode MS" w:cs="Arial"/>
          <w:sz w:val="18"/>
          <w:szCs w:val="20"/>
        </w:rPr>
        <w:t>Opstellen van op maat gemaakte handelsagentuurovereenkomsten.</w:t>
      </w:r>
    </w:p>
    <w:p w14:paraId="022C6130"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7B99150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Is dit voor mij interessant?</w:t>
      </w:r>
    </w:p>
    <w:p w14:paraId="14786817" w14:textId="77777777" w:rsidR="000960EB" w:rsidRPr="000960EB" w:rsidRDefault="000960EB" w:rsidP="000960EB">
      <w:pPr>
        <w:shd w:val="clear" w:color="auto" w:fill="F2F2F2" w:themeFill="background1" w:themeFillShade="F2"/>
        <w:spacing w:line="240" w:lineRule="auto"/>
        <w:ind w:right="17"/>
        <w:jc w:val="left"/>
        <w:rPr>
          <w:rFonts w:eastAsia="Arial Unicode MS" w:cs="Arial"/>
          <w:sz w:val="18"/>
          <w:szCs w:val="20"/>
        </w:rPr>
      </w:pPr>
      <w:r w:rsidRPr="000960EB">
        <w:rPr>
          <w:rFonts w:eastAsia="Arial Unicode MS" w:cs="Arial"/>
          <w:sz w:val="18"/>
          <w:szCs w:val="20"/>
        </w:rPr>
        <w:t xml:space="preserve">Ja, indien u uw cliënteel wenst uit te breiden met behulp van een zelfstandige handelsagent of indien u zelf als handelsagent wordt aangesteld. </w:t>
      </w:r>
    </w:p>
    <w:p w14:paraId="3760E17C"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1AB72A77"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Wie kan ik contacteren?</w:t>
      </w:r>
    </w:p>
    <w:p w14:paraId="78A08F36" w14:textId="77777777" w:rsidR="000960EB" w:rsidRPr="000960EB" w:rsidRDefault="000960EB" w:rsidP="000960EB">
      <w:pPr>
        <w:shd w:val="clear" w:color="auto" w:fill="F2F2F2" w:themeFill="background1" w:themeFillShade="F2"/>
        <w:spacing w:line="240" w:lineRule="auto"/>
        <w:ind w:right="17"/>
        <w:jc w:val="left"/>
        <w:rPr>
          <w:sz w:val="18"/>
          <w:szCs w:val="18"/>
          <w:lang w:val="en-US"/>
        </w:rPr>
      </w:pPr>
      <w:hyperlink r:id="rId10" w:history="1">
        <w:r w:rsidRPr="000960EB">
          <w:rPr>
            <w:rStyle w:val="Hyperlink"/>
            <w:sz w:val="18"/>
            <w:szCs w:val="18"/>
            <w:lang w:val="en-US"/>
          </w:rPr>
          <w:t>Marco Wirtz</w:t>
        </w:r>
        <w:r w:rsidRPr="000960EB">
          <w:rPr>
            <w:rStyle w:val="Hyperlink"/>
            <w:sz w:val="18"/>
            <w:szCs w:val="18"/>
            <w:lang w:val="en-US"/>
          </w:rPr>
          <w:br/>
        </w:r>
      </w:hyperlink>
      <w:hyperlink r:id="rId11" w:history="1">
        <w:r w:rsidRPr="000960EB">
          <w:rPr>
            <w:rStyle w:val="Hyperlink"/>
            <w:sz w:val="18"/>
            <w:szCs w:val="18"/>
            <w:lang w:val="en-US"/>
          </w:rPr>
          <w:t>info@euregio.law</w:t>
        </w:r>
        <w:r w:rsidRPr="000960EB">
          <w:rPr>
            <w:rStyle w:val="Hyperlink"/>
            <w:sz w:val="18"/>
            <w:szCs w:val="18"/>
            <w:lang w:val="en-US"/>
          </w:rPr>
          <w:br/>
        </w:r>
      </w:hyperlink>
      <w:hyperlink r:id="rId12" w:history="1">
        <w:r w:rsidRPr="000960EB">
          <w:rPr>
            <w:rStyle w:val="Hyperlink"/>
            <w:sz w:val="18"/>
            <w:szCs w:val="18"/>
            <w:lang w:val="en-US"/>
          </w:rPr>
          <w:t>+32 11 29.47.00</w:t>
        </w:r>
      </w:hyperlink>
    </w:p>
    <w:p w14:paraId="092FBD2F" w14:textId="77777777" w:rsidR="00DE62DD" w:rsidRPr="000960EB" w:rsidRDefault="00DE62DD" w:rsidP="005F3C29">
      <w:pPr>
        <w:shd w:val="clear" w:color="auto" w:fill="F2F2F2" w:themeFill="background1" w:themeFillShade="F2"/>
        <w:spacing w:line="240" w:lineRule="auto"/>
        <w:ind w:right="17"/>
        <w:jc w:val="left"/>
        <w:rPr>
          <w:rFonts w:eastAsia="Arial Unicode MS" w:cs="Arial"/>
          <w:b/>
          <w:sz w:val="18"/>
          <w:szCs w:val="20"/>
          <w:lang w:val="en-US"/>
        </w:rPr>
      </w:pPr>
    </w:p>
    <w:p w14:paraId="07797B5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Duurt dat lang?</w:t>
      </w:r>
    </w:p>
    <w:p w14:paraId="1266D74A" w14:textId="77777777" w:rsidR="000960EB" w:rsidRPr="000960EB" w:rsidRDefault="000960EB" w:rsidP="000960EB">
      <w:pPr>
        <w:shd w:val="clear" w:color="auto" w:fill="F2F2F2" w:themeFill="background1" w:themeFillShade="F2"/>
        <w:spacing w:line="240" w:lineRule="auto"/>
        <w:ind w:right="17"/>
        <w:jc w:val="left"/>
        <w:rPr>
          <w:rFonts w:eastAsia="Arial Unicode MS" w:cs="Arial"/>
          <w:sz w:val="18"/>
          <w:szCs w:val="20"/>
        </w:rPr>
      </w:pPr>
      <w:r w:rsidRPr="000960EB">
        <w:rPr>
          <w:rFonts w:eastAsia="Arial Unicode MS" w:cs="Arial"/>
          <w:sz w:val="18"/>
          <w:szCs w:val="20"/>
        </w:rPr>
        <w:t>Nee, maximaal 1 week nadat wij van u de benodigde informatie hebben ontvangen.</w:t>
      </w:r>
    </w:p>
    <w:p w14:paraId="116A26B8"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p>
    <w:p w14:paraId="305C1EE3"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Hoeveel</w:t>
      </w:r>
      <w:r w:rsidR="00DE62DD" w:rsidRPr="0036764F">
        <w:rPr>
          <w:rFonts w:eastAsia="Arial Unicode MS" w:cs="Arial"/>
          <w:b/>
          <w:sz w:val="18"/>
          <w:szCs w:val="20"/>
        </w:rPr>
        <w:t xml:space="preserve"> kost dat</w:t>
      </w:r>
      <w:r w:rsidRPr="0036764F">
        <w:rPr>
          <w:rFonts w:eastAsia="Arial Unicode MS" w:cs="Arial"/>
          <w:b/>
          <w:sz w:val="18"/>
          <w:szCs w:val="20"/>
        </w:rPr>
        <w:t>?</w:t>
      </w:r>
    </w:p>
    <w:p w14:paraId="52E596BB" w14:textId="77777777" w:rsidR="000960EB" w:rsidRPr="000960EB" w:rsidRDefault="000960EB" w:rsidP="000960EB">
      <w:pPr>
        <w:shd w:val="clear" w:color="auto" w:fill="F2F2F2" w:themeFill="background1" w:themeFillShade="F2"/>
        <w:spacing w:line="240" w:lineRule="auto"/>
        <w:ind w:right="17"/>
        <w:jc w:val="left"/>
        <w:rPr>
          <w:rFonts w:eastAsia="Arial Unicode MS" w:cs="Arial"/>
          <w:i/>
          <w:sz w:val="18"/>
          <w:szCs w:val="20"/>
        </w:rPr>
      </w:pPr>
      <w:r w:rsidRPr="000960EB">
        <w:rPr>
          <w:rFonts w:eastAsia="Arial Unicode MS" w:cs="Arial"/>
          <w:sz w:val="18"/>
          <w:szCs w:val="20"/>
        </w:rPr>
        <w:t>500 EUR (excl. btw) voor het opstellen van de eerste handelsagentuurovereenkomst, incl. persoonlijke bespreking</w:t>
      </w:r>
    </w:p>
    <w:p w14:paraId="23AC443E" w14:textId="68DD5865" w:rsidR="001E5317" w:rsidRPr="00C26A95" w:rsidRDefault="000960EB" w:rsidP="001E5317">
      <w:pPr>
        <w:shd w:val="clear" w:color="auto" w:fill="F2F2F2" w:themeFill="background1" w:themeFillShade="F2"/>
        <w:spacing w:line="240" w:lineRule="auto"/>
        <w:ind w:right="17"/>
        <w:jc w:val="left"/>
        <w:rPr>
          <w:rFonts w:eastAsia="Arial Unicode MS" w:cs="Arial"/>
          <w:i/>
          <w:sz w:val="18"/>
          <w:szCs w:val="20"/>
        </w:rPr>
        <w:sectPr w:rsidR="001E5317" w:rsidRPr="00C26A95" w:rsidSect="001E5317">
          <w:headerReference w:type="default"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pPr>
      <w:r w:rsidRPr="000960EB">
        <w:rPr>
          <w:rFonts w:eastAsia="Arial Unicode MS" w:cs="Arial"/>
          <w:sz w:val="18"/>
          <w:szCs w:val="20"/>
        </w:rPr>
        <w:t>150 EUR (excl. btw) voor elke verdere handelsagentuurovereenkomst, gebaseerd op het model van de eerste handelsagentuurovereenkomst en aangepast aan de afspraken met de nieuwe handelsagent</w:t>
      </w:r>
      <w:r w:rsidR="00477F49">
        <w:rPr>
          <w:rFonts w:eastAsia="Arial Unicode MS" w:cs="Arial"/>
          <w:sz w:val="18"/>
          <w:szCs w:val="20"/>
        </w:rPr>
        <w:t>.</w:t>
      </w:r>
    </w:p>
    <w:p w14:paraId="5E65644A" w14:textId="77777777" w:rsidR="00411336" w:rsidRDefault="00411336" w:rsidP="00411336">
      <w:pPr>
        <w:jc w:val="right"/>
        <w:rPr>
          <w:rFonts w:eastAsia="Arial Unicode MS" w:cs="Arial"/>
          <w:sz w:val="20"/>
          <w:szCs w:val="20"/>
        </w:rPr>
      </w:pPr>
    </w:p>
    <w:p w14:paraId="11C59A81" w14:textId="77777777" w:rsidR="0036764F" w:rsidRPr="0036764F" w:rsidRDefault="00E9362F" w:rsidP="00E9362F">
      <w:pPr>
        <w:jc w:val="center"/>
        <w:rPr>
          <w:rFonts w:eastAsia="Arial Unicode MS" w:cs="Arial"/>
          <w:b/>
          <w:sz w:val="56"/>
          <w:szCs w:val="72"/>
        </w:rPr>
      </w:pPr>
      <w:r w:rsidRPr="0036764F">
        <w:rPr>
          <w:rFonts w:eastAsia="Arial Unicode MS" w:cs="Arial"/>
          <w:b/>
          <w:sz w:val="56"/>
          <w:szCs w:val="72"/>
        </w:rPr>
        <w:t>MODEL</w:t>
      </w:r>
    </w:p>
    <w:p w14:paraId="057E9002" w14:textId="0D12515A" w:rsidR="00294F40" w:rsidRDefault="00294F40" w:rsidP="00E9362F">
      <w:pPr>
        <w:jc w:val="center"/>
        <w:rPr>
          <w:rFonts w:eastAsia="Arial Unicode MS" w:cs="Arial"/>
          <w:b/>
          <w:sz w:val="56"/>
          <w:szCs w:val="72"/>
        </w:rPr>
      </w:pPr>
      <w:r>
        <w:rPr>
          <w:rFonts w:eastAsia="Arial Unicode MS" w:cs="Arial"/>
          <w:b/>
          <w:sz w:val="56"/>
          <w:szCs w:val="72"/>
        </w:rPr>
        <w:t>HANDELSAGENTUUR-</w:t>
      </w:r>
    </w:p>
    <w:p w14:paraId="72C54D7C" w14:textId="63674D6E" w:rsidR="00411336" w:rsidRPr="0036764F" w:rsidRDefault="00294F40" w:rsidP="00E9362F">
      <w:pPr>
        <w:jc w:val="center"/>
        <w:rPr>
          <w:rFonts w:eastAsia="Arial Unicode MS" w:cs="Arial"/>
          <w:b/>
          <w:sz w:val="56"/>
          <w:szCs w:val="72"/>
        </w:rPr>
      </w:pPr>
      <w:r>
        <w:rPr>
          <w:rFonts w:eastAsia="Arial Unicode MS" w:cs="Arial"/>
          <w:b/>
          <w:sz w:val="56"/>
          <w:szCs w:val="72"/>
        </w:rPr>
        <w:t>OVEREENKOMST</w:t>
      </w:r>
    </w:p>
    <w:p w14:paraId="163A8FC0" w14:textId="77777777" w:rsidR="00411336" w:rsidRDefault="00411336" w:rsidP="00411336">
      <w:pPr>
        <w:rPr>
          <w:rFonts w:eastAsia="Arial Unicode MS" w:cs="Arial"/>
          <w:sz w:val="20"/>
          <w:szCs w:val="20"/>
        </w:rPr>
      </w:pPr>
    </w:p>
    <w:p w14:paraId="1026B7C1" w14:textId="77777777" w:rsidR="00411336" w:rsidRDefault="00411336" w:rsidP="00411336">
      <w:pPr>
        <w:rPr>
          <w:rFonts w:eastAsia="Arial Unicode MS" w:cs="Arial"/>
          <w:sz w:val="20"/>
          <w:szCs w:val="20"/>
        </w:rPr>
      </w:pPr>
    </w:p>
    <w:p w14:paraId="3864327E" w14:textId="77777777" w:rsidR="00411336" w:rsidRDefault="00411336" w:rsidP="00411336">
      <w:pPr>
        <w:rPr>
          <w:rFonts w:eastAsia="Arial Unicode MS" w:cs="Arial"/>
          <w:sz w:val="20"/>
          <w:szCs w:val="20"/>
        </w:rPr>
      </w:pPr>
    </w:p>
    <w:p w14:paraId="17062045" w14:textId="77777777" w:rsidR="00475B6C" w:rsidRDefault="00475B6C" w:rsidP="00411336">
      <w:pPr>
        <w:rPr>
          <w:rFonts w:eastAsia="Arial Unicode MS" w:cs="Arial"/>
          <w:sz w:val="20"/>
          <w:szCs w:val="20"/>
        </w:rPr>
      </w:pPr>
    </w:p>
    <w:p w14:paraId="6110A6A5" w14:textId="77777777" w:rsidR="00475B6C" w:rsidRDefault="00475B6C" w:rsidP="00411336">
      <w:pPr>
        <w:rPr>
          <w:rFonts w:eastAsia="Arial Unicode MS" w:cs="Arial"/>
          <w:sz w:val="20"/>
          <w:szCs w:val="20"/>
        </w:rPr>
      </w:pPr>
    </w:p>
    <w:p w14:paraId="3F74A93B" w14:textId="42EAAAC3" w:rsidR="00E9362F" w:rsidRDefault="00411336" w:rsidP="00272B63">
      <w:pPr>
        <w:jc w:val="center"/>
        <w:rPr>
          <w:rFonts w:eastAsia="Arial Unicode MS" w:cs="Arial"/>
          <w:sz w:val="20"/>
          <w:szCs w:val="20"/>
        </w:rPr>
      </w:pPr>
      <w:r>
        <w:rPr>
          <w:rFonts w:eastAsia="Arial Unicode MS" w:cs="Arial"/>
          <w:noProof/>
          <w:sz w:val="20"/>
          <w:szCs w:val="20"/>
          <w:lang w:val="nl-NL" w:eastAsia="nl-NL"/>
        </w:rPr>
        <w:drawing>
          <wp:inline distT="0" distB="0" distL="0" distR="0" wp14:anchorId="0109B3AA" wp14:editId="6C3E3ECC">
            <wp:extent cx="6191540" cy="3888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7 Logo + tekst - blauw witte achtergrond 1.jpg"/>
                    <pic:cNvPicPr/>
                  </pic:nvPicPr>
                  <pic:blipFill>
                    <a:blip r:embed="rId17">
                      <a:extLst>
                        <a:ext uri="{28A0092B-C50C-407E-A947-70E740481C1C}">
                          <a14:useLocalDpi xmlns:a14="http://schemas.microsoft.com/office/drawing/2010/main" val="0"/>
                        </a:ext>
                      </a:extLst>
                    </a:blip>
                    <a:stretch>
                      <a:fillRect/>
                    </a:stretch>
                  </pic:blipFill>
                  <pic:spPr>
                    <a:xfrm>
                      <a:off x="0" y="0"/>
                      <a:ext cx="6191540" cy="3888000"/>
                    </a:xfrm>
                    <a:prstGeom prst="rect">
                      <a:avLst/>
                    </a:prstGeom>
                  </pic:spPr>
                </pic:pic>
              </a:graphicData>
            </a:graphic>
          </wp:inline>
        </w:drawing>
      </w:r>
    </w:p>
    <w:p w14:paraId="3FDA7007" w14:textId="77777777" w:rsidR="00E9362F" w:rsidRPr="00E9362F" w:rsidRDefault="00E9362F" w:rsidP="00E9362F">
      <w:pPr>
        <w:rPr>
          <w:rFonts w:eastAsia="Arial Unicode MS" w:cs="Arial"/>
          <w:sz w:val="20"/>
          <w:szCs w:val="20"/>
        </w:rPr>
      </w:pPr>
    </w:p>
    <w:p w14:paraId="4E675ED4" w14:textId="77777777" w:rsidR="00E9362F" w:rsidRPr="00E9362F" w:rsidRDefault="00E9362F" w:rsidP="00E9362F">
      <w:pPr>
        <w:rPr>
          <w:rFonts w:eastAsia="Arial Unicode MS" w:cs="Arial"/>
          <w:sz w:val="20"/>
          <w:szCs w:val="20"/>
        </w:rPr>
      </w:pPr>
    </w:p>
    <w:p w14:paraId="1EC24890" w14:textId="77777777" w:rsidR="00E9362F" w:rsidRDefault="00E9362F" w:rsidP="00E9362F">
      <w:pPr>
        <w:rPr>
          <w:rFonts w:eastAsia="Arial Unicode MS" w:cs="Arial"/>
          <w:sz w:val="20"/>
          <w:szCs w:val="20"/>
        </w:rPr>
      </w:pPr>
    </w:p>
    <w:p w14:paraId="683A90B2" w14:textId="77777777" w:rsidR="00475B6C" w:rsidRPr="00E9362F" w:rsidRDefault="00475B6C" w:rsidP="00E9362F">
      <w:pPr>
        <w:rPr>
          <w:rFonts w:eastAsia="Arial Unicode MS" w:cs="Arial"/>
          <w:sz w:val="20"/>
          <w:szCs w:val="20"/>
        </w:rPr>
      </w:pPr>
    </w:p>
    <w:p w14:paraId="6A7D1147" w14:textId="77777777" w:rsidR="00E9362F" w:rsidRDefault="00E9362F" w:rsidP="00E9362F">
      <w:pPr>
        <w:spacing w:line="240" w:lineRule="auto"/>
        <w:ind w:right="2"/>
        <w:rPr>
          <w:color w:val="3B4875"/>
        </w:rPr>
      </w:pPr>
    </w:p>
    <w:p w14:paraId="5B0CCDB2" w14:textId="77777777" w:rsidR="00E9362F" w:rsidRDefault="00E9362F" w:rsidP="00E9362F">
      <w:pPr>
        <w:spacing w:line="240" w:lineRule="auto"/>
        <w:ind w:right="2"/>
        <w:rPr>
          <w:color w:val="3B4875"/>
        </w:rPr>
      </w:pPr>
    </w:p>
    <w:p w14:paraId="0DDC1F43" w14:textId="77777777" w:rsidR="006B3E5C" w:rsidRDefault="006B3E5C" w:rsidP="00E9362F">
      <w:pPr>
        <w:spacing w:line="240" w:lineRule="auto"/>
        <w:ind w:right="2"/>
        <w:rPr>
          <w:color w:val="3B4875"/>
        </w:rPr>
      </w:pPr>
    </w:p>
    <w:p w14:paraId="583734AA" w14:textId="77777777" w:rsidR="00355A2E" w:rsidRDefault="00355A2E" w:rsidP="00E9362F">
      <w:pPr>
        <w:spacing w:line="240" w:lineRule="auto"/>
        <w:ind w:right="2"/>
        <w:rPr>
          <w:color w:val="3B4875"/>
        </w:rPr>
      </w:pPr>
    </w:p>
    <w:p w14:paraId="153C1E00" w14:textId="77777777" w:rsidR="00E9362F" w:rsidRDefault="00E9362F" w:rsidP="00E9362F">
      <w:pPr>
        <w:spacing w:line="240" w:lineRule="auto"/>
        <w:ind w:right="2"/>
        <w:rPr>
          <w:color w:val="3B4875"/>
        </w:rPr>
      </w:pPr>
    </w:p>
    <w:p w14:paraId="30E2D09C" w14:textId="77777777" w:rsidR="00413630" w:rsidRDefault="00413630" w:rsidP="00E9362F">
      <w:pPr>
        <w:spacing w:line="240" w:lineRule="auto"/>
        <w:ind w:right="2"/>
        <w:rPr>
          <w:color w:val="3B4875"/>
        </w:rPr>
      </w:pPr>
    </w:p>
    <w:p w14:paraId="73507547" w14:textId="0884C4D7" w:rsidR="00E9362F" w:rsidRPr="007F0186" w:rsidRDefault="00203454" w:rsidP="00241F7C">
      <w:pPr>
        <w:spacing w:line="240" w:lineRule="auto"/>
        <w:ind w:right="2"/>
        <w:jc w:val="center"/>
        <w:rPr>
          <w:color w:val="3B4875"/>
        </w:rPr>
      </w:pPr>
      <w:r>
        <w:rPr>
          <w:color w:val="3B4875"/>
        </w:rPr>
        <w:pict w14:anchorId="609C9D6E">
          <v:rect id="_x0000_i1025" style="width:216.35pt;height:1pt" o:hrpct="444" o:hralign="center" o:hrstd="t" o:hrnoshade="t" o:hr="t" fillcolor="#3b4875" stroked="f"/>
        </w:pict>
      </w:r>
    </w:p>
    <w:p w14:paraId="2518C749" w14:textId="77777777" w:rsidR="00E9362F" w:rsidRPr="00475B6C" w:rsidRDefault="00E9362F" w:rsidP="00241F7C">
      <w:pPr>
        <w:spacing w:line="240" w:lineRule="auto"/>
        <w:jc w:val="center"/>
        <w:rPr>
          <w:b/>
          <w:color w:val="3B4875"/>
          <w:sz w:val="40"/>
          <w:szCs w:val="40"/>
          <w:lang w:val="nl-NL"/>
        </w:rPr>
      </w:pPr>
      <w:r w:rsidRPr="00475B6C">
        <w:rPr>
          <w:rFonts w:eastAsia="Karla"/>
          <w:b/>
          <w:color w:val="3B4875"/>
          <w:sz w:val="40"/>
          <w:szCs w:val="40"/>
          <w:lang w:val="nl-NL"/>
        </w:rPr>
        <w:t>www.euregio.law</w:t>
      </w:r>
    </w:p>
    <w:p w14:paraId="0251AD9A" w14:textId="1ACC9A5B" w:rsidR="00A158B4" w:rsidRPr="00E9362F" w:rsidRDefault="00A158B4" w:rsidP="00E9362F">
      <w:pPr>
        <w:tabs>
          <w:tab w:val="left" w:pos="4140"/>
        </w:tabs>
        <w:rPr>
          <w:rFonts w:eastAsia="Arial Unicode MS" w:cs="Arial"/>
          <w:sz w:val="20"/>
          <w:szCs w:val="20"/>
        </w:rPr>
        <w:sectPr w:rsidR="00A158B4" w:rsidRPr="00E9362F" w:rsidSect="001E5317">
          <w:headerReference w:type="first" r:id="rId18"/>
          <w:footerReference w:type="first" r:id="rId19"/>
          <w:pgSz w:w="11907" w:h="16839" w:code="9"/>
          <w:pgMar w:top="1440" w:right="1080" w:bottom="1440" w:left="1080" w:header="709" w:footer="709" w:gutter="0"/>
          <w:cols w:space="234"/>
          <w:titlePg/>
          <w:docGrid w:linePitch="360"/>
        </w:sectPr>
      </w:pPr>
    </w:p>
    <w:p w14:paraId="126D6F41" w14:textId="77777777" w:rsidR="00413630" w:rsidRPr="0080053C" w:rsidRDefault="00413630" w:rsidP="00413630">
      <w:pPr>
        <w:spacing w:line="240" w:lineRule="auto"/>
        <w:jc w:val="center"/>
        <w:rPr>
          <w:rFonts w:eastAsia="Arial Unicode MS" w:cs="Arial"/>
          <w:sz w:val="28"/>
          <w:szCs w:val="28"/>
        </w:rPr>
      </w:pPr>
      <w:r w:rsidRPr="0080053C">
        <w:rPr>
          <w:rFonts w:eastAsia="Arial Unicode MS" w:cs="Arial"/>
          <w:b/>
          <w:sz w:val="28"/>
          <w:szCs w:val="28"/>
        </w:rPr>
        <w:lastRenderedPageBreak/>
        <w:t>Handels</w:t>
      </w:r>
      <w:r>
        <w:rPr>
          <w:rFonts w:eastAsia="Arial Unicode MS" w:cs="Arial"/>
          <w:b/>
          <w:sz w:val="28"/>
          <w:szCs w:val="28"/>
        </w:rPr>
        <w:t>agent</w:t>
      </w:r>
      <w:r w:rsidRPr="0080053C">
        <w:rPr>
          <w:rFonts w:eastAsia="Arial Unicode MS" w:cs="Arial"/>
          <w:b/>
          <w:sz w:val="28"/>
          <w:szCs w:val="28"/>
        </w:rPr>
        <w:t>uurovereenkomst</w:t>
      </w:r>
    </w:p>
    <w:p w14:paraId="0B51C96A" w14:textId="77777777" w:rsidR="00413630" w:rsidRPr="0080053C" w:rsidRDefault="00413630" w:rsidP="00413630">
      <w:pPr>
        <w:spacing w:line="240" w:lineRule="auto"/>
        <w:rPr>
          <w:rFonts w:eastAsia="Arial Unicode MS" w:cs="Arial"/>
          <w:sz w:val="20"/>
        </w:rPr>
      </w:pPr>
    </w:p>
    <w:p w14:paraId="5BA88ED8" w14:textId="77777777" w:rsidR="00413630" w:rsidRPr="0080053C" w:rsidRDefault="00413630" w:rsidP="00413630">
      <w:pPr>
        <w:spacing w:line="240" w:lineRule="auto"/>
        <w:ind w:left="1410" w:hanging="1410"/>
        <w:rPr>
          <w:rFonts w:eastAsia="Arial Unicode MS" w:cs="Arial"/>
          <w:sz w:val="20"/>
        </w:rPr>
      </w:pPr>
      <w:r w:rsidRPr="0080053C">
        <w:rPr>
          <w:rFonts w:eastAsia="Arial Unicode MS" w:cs="Arial"/>
          <w:sz w:val="20"/>
        </w:rPr>
        <w:t>Tussen</w:t>
      </w:r>
      <w:r w:rsidRPr="0080053C">
        <w:rPr>
          <w:rFonts w:eastAsia="Arial Unicode MS" w:cs="Arial"/>
          <w:sz w:val="20"/>
        </w:rPr>
        <w:tab/>
      </w:r>
      <w:r>
        <w:rPr>
          <w:rFonts w:eastAsia="Arial Unicode MS" w:cs="Arial"/>
          <w:sz w:val="20"/>
        </w:rPr>
        <w:tab/>
      </w:r>
      <w:r w:rsidRPr="00736A33">
        <w:rPr>
          <w:rFonts w:eastAsia="Arial Unicode MS" w:cs="Arial"/>
          <w:b/>
          <w:sz w:val="20"/>
        </w:rPr>
        <w:t>[</w:t>
      </w:r>
      <w:r w:rsidRPr="00DE14EC">
        <w:rPr>
          <w:rFonts w:eastAsia="Arial Unicode MS" w:cs="Arial"/>
          <w:b/>
          <w:sz w:val="20"/>
          <w:highlight w:val="yellow"/>
        </w:rPr>
        <w:t>naam onderneming</w:t>
      </w:r>
      <w:r w:rsidRPr="00736A33">
        <w:rPr>
          <w:rFonts w:eastAsia="Arial Unicode MS" w:cs="Arial"/>
          <w:b/>
          <w:sz w:val="20"/>
        </w:rPr>
        <w:t>]</w:t>
      </w:r>
      <w:r w:rsidRPr="008D00F9">
        <w:rPr>
          <w:rFonts w:eastAsia="Arial Unicode MS" w:cs="Arial"/>
          <w:sz w:val="20"/>
        </w:rPr>
        <w:t>,</w:t>
      </w:r>
      <w:r w:rsidRPr="0080053C">
        <w:rPr>
          <w:rFonts w:eastAsia="Arial Unicode MS" w:cs="Arial"/>
          <w:sz w:val="20"/>
        </w:rPr>
        <w:t xml:space="preserve"> met maatschappelijke zetel te [</w:t>
      </w:r>
      <w:r w:rsidRPr="00736A33">
        <w:rPr>
          <w:rFonts w:eastAsia="Arial Unicode MS" w:cs="Arial"/>
          <w:sz w:val="20"/>
          <w:highlight w:val="yellow"/>
        </w:rPr>
        <w:t>adres</w:t>
      </w:r>
      <w:r w:rsidRPr="0080053C">
        <w:rPr>
          <w:rFonts w:eastAsia="Arial Unicode MS" w:cs="Arial"/>
          <w:sz w:val="20"/>
        </w:rPr>
        <w:t>]</w:t>
      </w:r>
      <w:r>
        <w:rPr>
          <w:rFonts w:eastAsia="Arial Unicode MS" w:cs="Arial"/>
          <w:sz w:val="20"/>
        </w:rPr>
        <w:t xml:space="preserve"> en met ondernemingsnummer </w:t>
      </w:r>
      <w:r w:rsidRPr="009A3DA4">
        <w:rPr>
          <w:rFonts w:eastAsia="Arial Unicode MS" w:cs="Arial"/>
          <w:sz w:val="20"/>
        </w:rPr>
        <w:t>[</w:t>
      </w:r>
      <w:r w:rsidRPr="009A3DA4">
        <w:rPr>
          <w:rFonts w:eastAsia="Arial Unicode MS" w:cs="Arial"/>
          <w:sz w:val="20"/>
          <w:highlight w:val="yellow"/>
        </w:rPr>
        <w:t>...</w:t>
      </w:r>
      <w:r w:rsidRPr="009A3DA4">
        <w:rPr>
          <w:rFonts w:eastAsia="Arial Unicode MS" w:cs="Arial"/>
          <w:sz w:val="20"/>
        </w:rPr>
        <w:t>]</w:t>
      </w:r>
      <w:r w:rsidRPr="0080053C">
        <w:rPr>
          <w:rFonts w:eastAsia="Arial Unicode MS" w:cs="Arial"/>
          <w:sz w:val="20"/>
        </w:rPr>
        <w:t>,</w:t>
      </w:r>
      <w:r>
        <w:rPr>
          <w:rFonts w:eastAsia="Arial Unicode MS" w:cs="Arial"/>
          <w:sz w:val="20"/>
        </w:rPr>
        <w:t xml:space="preserve"> h</w:t>
      </w:r>
      <w:r w:rsidRPr="0080053C">
        <w:rPr>
          <w:rFonts w:eastAsia="Arial Unicode MS" w:cs="Arial"/>
          <w:sz w:val="20"/>
        </w:rPr>
        <w:t xml:space="preserve">ierbij </w:t>
      </w:r>
      <w:r>
        <w:rPr>
          <w:rFonts w:eastAsia="Arial Unicode MS" w:cs="Arial"/>
          <w:sz w:val="20"/>
        </w:rPr>
        <w:t xml:space="preserve">rechtsgeldig </w:t>
      </w:r>
      <w:r w:rsidRPr="0080053C">
        <w:rPr>
          <w:rFonts w:eastAsia="Arial Unicode MS" w:cs="Arial"/>
          <w:sz w:val="20"/>
        </w:rPr>
        <w:t xml:space="preserve">vertegenwoordigd door </w:t>
      </w:r>
      <w:r>
        <w:rPr>
          <w:rFonts w:eastAsia="Arial Unicode MS" w:cs="Arial"/>
          <w:sz w:val="20"/>
        </w:rPr>
        <w:t xml:space="preserve">mevr./dhr. </w:t>
      </w:r>
      <w:r w:rsidRPr="0080053C">
        <w:rPr>
          <w:rFonts w:eastAsia="Arial Unicode MS" w:cs="Arial"/>
          <w:sz w:val="20"/>
        </w:rPr>
        <w:t>[</w:t>
      </w:r>
      <w:r w:rsidRPr="00736A33">
        <w:rPr>
          <w:rFonts w:eastAsia="Arial Unicode MS" w:cs="Arial"/>
          <w:sz w:val="20"/>
          <w:highlight w:val="yellow"/>
        </w:rPr>
        <w:t>naam</w:t>
      </w:r>
      <w:r w:rsidRPr="0080053C">
        <w:rPr>
          <w:rFonts w:eastAsia="Arial Unicode MS" w:cs="Arial"/>
          <w:sz w:val="20"/>
        </w:rPr>
        <w:t>],</w:t>
      </w:r>
      <w:r>
        <w:rPr>
          <w:rFonts w:eastAsia="Arial Unicode MS" w:cs="Arial"/>
          <w:sz w:val="20"/>
        </w:rPr>
        <w:t xml:space="preserve"> in zijn/haar hoedanigheid van</w:t>
      </w:r>
      <w:r w:rsidRPr="0080053C">
        <w:rPr>
          <w:rFonts w:eastAsia="Arial Unicode MS" w:cs="Arial"/>
          <w:sz w:val="20"/>
        </w:rPr>
        <w:t xml:space="preserve"> [</w:t>
      </w:r>
      <w:r w:rsidRPr="00736A33">
        <w:rPr>
          <w:rFonts w:eastAsia="Arial Unicode MS" w:cs="Arial"/>
          <w:sz w:val="20"/>
          <w:highlight w:val="yellow"/>
        </w:rPr>
        <w:t>functie</w:t>
      </w:r>
      <w:r>
        <w:rPr>
          <w:rFonts w:eastAsia="Arial Unicode MS" w:cs="Arial"/>
          <w:sz w:val="20"/>
        </w:rPr>
        <w:t>]</w:t>
      </w:r>
    </w:p>
    <w:p w14:paraId="6C7CDC2B" w14:textId="77777777" w:rsidR="00413630" w:rsidRPr="0080053C" w:rsidRDefault="00413630" w:rsidP="00413630">
      <w:pPr>
        <w:spacing w:line="240" w:lineRule="auto"/>
        <w:rPr>
          <w:rFonts w:eastAsia="Arial Unicode MS" w:cs="Arial"/>
          <w:sz w:val="20"/>
        </w:rPr>
      </w:pPr>
    </w:p>
    <w:p w14:paraId="0D174673" w14:textId="77777777" w:rsidR="00413630" w:rsidRPr="00A34898" w:rsidRDefault="00413630" w:rsidP="00413630">
      <w:pPr>
        <w:spacing w:line="240" w:lineRule="auto"/>
        <w:ind w:left="720" w:firstLine="696"/>
        <w:rPr>
          <w:rFonts w:eastAsia="Arial Unicode MS" w:cs="Arial"/>
          <w:sz w:val="20"/>
        </w:rPr>
      </w:pPr>
      <w:r w:rsidRPr="00A34898">
        <w:rPr>
          <w:rFonts w:eastAsia="Arial Unicode MS" w:cs="Arial"/>
          <w:sz w:val="20"/>
        </w:rPr>
        <w:t>-</w:t>
      </w:r>
      <w:r>
        <w:rPr>
          <w:rFonts w:eastAsia="Arial Unicode MS" w:cs="Arial"/>
          <w:sz w:val="20"/>
        </w:rPr>
        <w:t xml:space="preserve"> hierna de “Principaal” - </w:t>
      </w:r>
    </w:p>
    <w:p w14:paraId="50F661C0" w14:textId="77777777" w:rsidR="00413630" w:rsidRPr="0080053C" w:rsidRDefault="00413630" w:rsidP="00413630">
      <w:pPr>
        <w:spacing w:line="240" w:lineRule="auto"/>
        <w:rPr>
          <w:rFonts w:eastAsia="Arial Unicode MS" w:cs="Arial"/>
          <w:sz w:val="20"/>
        </w:rPr>
      </w:pPr>
    </w:p>
    <w:p w14:paraId="1710D087" w14:textId="77777777" w:rsidR="00413630" w:rsidRPr="0080053C" w:rsidRDefault="00413630" w:rsidP="00413630">
      <w:pPr>
        <w:spacing w:line="240" w:lineRule="auto"/>
        <w:ind w:left="1410" w:hanging="1410"/>
        <w:rPr>
          <w:rFonts w:eastAsia="Arial Unicode MS" w:cs="Arial"/>
          <w:sz w:val="20"/>
        </w:rPr>
      </w:pPr>
      <w:r>
        <w:rPr>
          <w:rFonts w:eastAsia="Arial Unicode MS" w:cs="Arial"/>
          <w:sz w:val="20"/>
        </w:rPr>
        <w:t>e</w:t>
      </w:r>
      <w:r w:rsidRPr="0080053C">
        <w:rPr>
          <w:rFonts w:eastAsia="Arial Unicode MS" w:cs="Arial"/>
          <w:sz w:val="20"/>
        </w:rPr>
        <w:t>n</w:t>
      </w:r>
      <w:r w:rsidRPr="0080053C">
        <w:rPr>
          <w:rFonts w:eastAsia="Arial Unicode MS" w:cs="Arial"/>
          <w:sz w:val="20"/>
        </w:rPr>
        <w:tab/>
      </w:r>
      <w:r>
        <w:rPr>
          <w:rFonts w:eastAsia="Arial Unicode MS" w:cs="Arial"/>
          <w:sz w:val="20"/>
        </w:rPr>
        <w:tab/>
      </w:r>
      <w:r w:rsidRPr="00736A33">
        <w:rPr>
          <w:rFonts w:eastAsia="Arial Unicode MS" w:cs="Arial"/>
          <w:b/>
          <w:sz w:val="20"/>
        </w:rPr>
        <w:t>[</w:t>
      </w:r>
      <w:r w:rsidRPr="00736A33">
        <w:rPr>
          <w:rFonts w:eastAsia="Arial Unicode MS" w:cs="Arial"/>
          <w:b/>
          <w:sz w:val="20"/>
          <w:highlight w:val="yellow"/>
        </w:rPr>
        <w:t>naam handelsagent</w:t>
      </w:r>
      <w:r w:rsidRPr="00736A33">
        <w:rPr>
          <w:rFonts w:eastAsia="Arial Unicode MS" w:cs="Arial"/>
          <w:b/>
          <w:sz w:val="20"/>
        </w:rPr>
        <w:t>]</w:t>
      </w:r>
      <w:r w:rsidRPr="008D00F9">
        <w:rPr>
          <w:rFonts w:eastAsia="Arial Unicode MS" w:cs="Arial"/>
          <w:sz w:val="20"/>
        </w:rPr>
        <w:t>,</w:t>
      </w:r>
      <w:r w:rsidRPr="0080053C">
        <w:rPr>
          <w:rFonts w:eastAsia="Arial Unicode MS" w:cs="Arial"/>
          <w:sz w:val="20"/>
        </w:rPr>
        <w:t xml:space="preserve"> met maatschappelijke zetel gevestigd te [</w:t>
      </w:r>
      <w:r w:rsidRPr="00736A33">
        <w:rPr>
          <w:rFonts w:eastAsia="Arial Unicode MS" w:cs="Arial"/>
          <w:sz w:val="20"/>
          <w:highlight w:val="yellow"/>
        </w:rPr>
        <w:t>adres</w:t>
      </w:r>
      <w:r w:rsidRPr="0080053C">
        <w:rPr>
          <w:rFonts w:eastAsia="Arial Unicode MS" w:cs="Arial"/>
          <w:sz w:val="20"/>
        </w:rPr>
        <w:t>]</w:t>
      </w:r>
      <w:r w:rsidRPr="008D00F9">
        <w:rPr>
          <w:rFonts w:eastAsia="Arial Unicode MS" w:cs="Arial"/>
          <w:sz w:val="20"/>
        </w:rPr>
        <w:t xml:space="preserve"> </w:t>
      </w:r>
      <w:r>
        <w:rPr>
          <w:rFonts w:eastAsia="Arial Unicode MS" w:cs="Arial"/>
          <w:sz w:val="20"/>
        </w:rPr>
        <w:t xml:space="preserve">en met ondernemingsnummer </w:t>
      </w:r>
      <w:r w:rsidRPr="009A3DA4">
        <w:rPr>
          <w:rFonts w:eastAsia="Arial Unicode MS" w:cs="Arial"/>
          <w:sz w:val="20"/>
        </w:rPr>
        <w:t>[</w:t>
      </w:r>
      <w:r w:rsidRPr="009A3DA4">
        <w:rPr>
          <w:rFonts w:eastAsia="Arial Unicode MS" w:cs="Arial"/>
          <w:sz w:val="20"/>
          <w:highlight w:val="yellow"/>
        </w:rPr>
        <w:t>...</w:t>
      </w:r>
      <w:r w:rsidRPr="009A3DA4">
        <w:rPr>
          <w:rFonts w:eastAsia="Arial Unicode MS" w:cs="Arial"/>
          <w:sz w:val="20"/>
        </w:rPr>
        <w:t>]</w:t>
      </w:r>
      <w:r w:rsidRPr="0080053C">
        <w:rPr>
          <w:rFonts w:eastAsia="Arial Unicode MS" w:cs="Arial"/>
          <w:sz w:val="20"/>
        </w:rPr>
        <w:t>,</w:t>
      </w:r>
      <w:r>
        <w:rPr>
          <w:rFonts w:eastAsia="Arial Unicode MS" w:cs="Arial"/>
          <w:sz w:val="20"/>
        </w:rPr>
        <w:t xml:space="preserve"> h</w:t>
      </w:r>
      <w:r w:rsidRPr="0080053C">
        <w:rPr>
          <w:rFonts w:eastAsia="Arial Unicode MS" w:cs="Arial"/>
          <w:sz w:val="20"/>
        </w:rPr>
        <w:t xml:space="preserve">ierbij </w:t>
      </w:r>
      <w:r>
        <w:rPr>
          <w:rFonts w:eastAsia="Arial Unicode MS" w:cs="Arial"/>
          <w:sz w:val="20"/>
        </w:rPr>
        <w:t xml:space="preserve">rechtsgeldig </w:t>
      </w:r>
      <w:r w:rsidRPr="0080053C">
        <w:rPr>
          <w:rFonts w:eastAsia="Arial Unicode MS" w:cs="Arial"/>
          <w:sz w:val="20"/>
        </w:rPr>
        <w:t xml:space="preserve">vertegenwoordigd door </w:t>
      </w:r>
      <w:r>
        <w:rPr>
          <w:rFonts w:eastAsia="Arial Unicode MS" w:cs="Arial"/>
          <w:sz w:val="20"/>
        </w:rPr>
        <w:t xml:space="preserve">mevr./dhr. </w:t>
      </w:r>
      <w:r w:rsidRPr="0080053C">
        <w:rPr>
          <w:rFonts w:eastAsia="Arial Unicode MS" w:cs="Arial"/>
          <w:sz w:val="20"/>
        </w:rPr>
        <w:t>[</w:t>
      </w:r>
      <w:r w:rsidRPr="00736A33">
        <w:rPr>
          <w:rFonts w:eastAsia="Arial Unicode MS" w:cs="Arial"/>
          <w:sz w:val="20"/>
          <w:highlight w:val="yellow"/>
        </w:rPr>
        <w:t>naam</w:t>
      </w:r>
      <w:r w:rsidRPr="0080053C">
        <w:rPr>
          <w:rFonts w:eastAsia="Arial Unicode MS" w:cs="Arial"/>
          <w:sz w:val="20"/>
        </w:rPr>
        <w:t>],</w:t>
      </w:r>
      <w:r>
        <w:rPr>
          <w:rFonts w:eastAsia="Arial Unicode MS" w:cs="Arial"/>
          <w:sz w:val="20"/>
        </w:rPr>
        <w:t xml:space="preserve"> in zijn/haar hoedanigheid van</w:t>
      </w:r>
      <w:r w:rsidRPr="0080053C">
        <w:rPr>
          <w:rFonts w:eastAsia="Arial Unicode MS" w:cs="Arial"/>
          <w:sz w:val="20"/>
        </w:rPr>
        <w:t xml:space="preserve"> [</w:t>
      </w:r>
      <w:r w:rsidRPr="00736A33">
        <w:rPr>
          <w:rFonts w:eastAsia="Arial Unicode MS" w:cs="Arial"/>
          <w:sz w:val="20"/>
          <w:highlight w:val="yellow"/>
        </w:rPr>
        <w:t>functie</w:t>
      </w:r>
      <w:r>
        <w:rPr>
          <w:rFonts w:eastAsia="Arial Unicode MS" w:cs="Arial"/>
          <w:sz w:val="20"/>
        </w:rPr>
        <w:t>]</w:t>
      </w:r>
    </w:p>
    <w:p w14:paraId="7B1C9358" w14:textId="77777777" w:rsidR="00413630" w:rsidRPr="0080053C" w:rsidRDefault="00413630" w:rsidP="00413630">
      <w:pPr>
        <w:spacing w:line="240" w:lineRule="auto"/>
        <w:rPr>
          <w:rFonts w:eastAsia="Arial Unicode MS" w:cs="Arial"/>
          <w:sz w:val="20"/>
        </w:rPr>
      </w:pPr>
    </w:p>
    <w:p w14:paraId="124DA20A" w14:textId="77777777" w:rsidR="00413630" w:rsidRPr="00A34898" w:rsidRDefault="00413630" w:rsidP="00413630">
      <w:pPr>
        <w:spacing w:line="240" w:lineRule="auto"/>
        <w:rPr>
          <w:rFonts w:eastAsia="Arial Unicode MS" w:cs="Arial"/>
          <w:sz w:val="20"/>
        </w:rPr>
      </w:pPr>
      <w:r w:rsidRPr="00A34898">
        <w:rPr>
          <w:rFonts w:eastAsia="Arial Unicode MS" w:cs="Arial"/>
          <w:sz w:val="20"/>
        </w:rPr>
        <w:tab/>
      </w:r>
      <w:r>
        <w:rPr>
          <w:rFonts w:eastAsia="Arial Unicode MS" w:cs="Arial"/>
          <w:sz w:val="20"/>
        </w:rPr>
        <w:tab/>
        <w:t>- hierna de “Handelsagent” -</w:t>
      </w:r>
    </w:p>
    <w:p w14:paraId="474E11E7" w14:textId="77777777" w:rsidR="00413630" w:rsidRPr="0080053C" w:rsidRDefault="00413630" w:rsidP="00413630">
      <w:pPr>
        <w:spacing w:line="240" w:lineRule="auto"/>
        <w:rPr>
          <w:rFonts w:eastAsia="Arial Unicode MS" w:cs="Arial"/>
          <w:sz w:val="20"/>
        </w:rPr>
      </w:pPr>
      <w:r w:rsidRPr="0080053C">
        <w:rPr>
          <w:rFonts w:eastAsia="Arial Unicode MS" w:cs="Arial"/>
          <w:sz w:val="20"/>
        </w:rPr>
        <w:tab/>
      </w:r>
    </w:p>
    <w:p w14:paraId="1911B492" w14:textId="77777777" w:rsidR="00413630" w:rsidRPr="00A34898" w:rsidRDefault="00413630" w:rsidP="00413630">
      <w:pPr>
        <w:spacing w:line="240" w:lineRule="auto"/>
        <w:ind w:left="708" w:firstLine="708"/>
        <w:rPr>
          <w:rFonts w:eastAsia="Arial Unicode MS" w:cs="Arial"/>
          <w:sz w:val="20"/>
        </w:rPr>
      </w:pPr>
      <w:r w:rsidRPr="00A34898">
        <w:rPr>
          <w:rFonts w:eastAsia="Arial Unicode MS" w:cs="Arial"/>
          <w:sz w:val="20"/>
        </w:rPr>
        <w:t>-</w:t>
      </w:r>
      <w:r>
        <w:rPr>
          <w:rFonts w:eastAsia="Arial Unicode MS" w:cs="Arial"/>
          <w:sz w:val="20"/>
        </w:rPr>
        <w:t xml:space="preserve"> h</w:t>
      </w:r>
      <w:r w:rsidRPr="00A34898">
        <w:rPr>
          <w:rFonts w:eastAsia="Arial Unicode MS" w:cs="Arial"/>
          <w:sz w:val="20"/>
        </w:rPr>
        <w:t xml:space="preserve">ierna samen de </w:t>
      </w:r>
      <w:r>
        <w:rPr>
          <w:rFonts w:eastAsia="Arial Unicode MS" w:cs="Arial"/>
          <w:sz w:val="20"/>
        </w:rPr>
        <w:t>“P</w:t>
      </w:r>
      <w:r w:rsidRPr="00A34898">
        <w:rPr>
          <w:rFonts w:eastAsia="Arial Unicode MS" w:cs="Arial"/>
          <w:sz w:val="20"/>
        </w:rPr>
        <w:t xml:space="preserve">artijen” </w:t>
      </w:r>
      <w:r>
        <w:rPr>
          <w:rFonts w:eastAsia="Arial Unicode MS" w:cs="Arial"/>
          <w:sz w:val="20"/>
        </w:rPr>
        <w:t xml:space="preserve">genoemd - </w:t>
      </w:r>
    </w:p>
    <w:p w14:paraId="5748FCDC" w14:textId="77777777" w:rsidR="00413630" w:rsidRPr="0080053C" w:rsidRDefault="00413630" w:rsidP="00413630">
      <w:pPr>
        <w:spacing w:line="240" w:lineRule="auto"/>
        <w:rPr>
          <w:rFonts w:eastAsia="Arial Unicode MS" w:cs="Arial"/>
          <w:sz w:val="20"/>
        </w:rPr>
      </w:pPr>
    </w:p>
    <w:p w14:paraId="26196A20" w14:textId="77777777" w:rsidR="00413630" w:rsidRPr="0080053C" w:rsidRDefault="00413630" w:rsidP="00413630">
      <w:pPr>
        <w:spacing w:line="240" w:lineRule="auto"/>
        <w:rPr>
          <w:rFonts w:eastAsia="Arial Unicode MS" w:cs="Arial"/>
          <w:b/>
          <w:sz w:val="20"/>
        </w:rPr>
      </w:pPr>
      <w:r w:rsidRPr="0080053C">
        <w:rPr>
          <w:rFonts w:eastAsia="Arial Unicode MS" w:cs="Arial"/>
          <w:b/>
          <w:sz w:val="20"/>
        </w:rPr>
        <w:t>OVERWEGENDE DAT</w:t>
      </w:r>
    </w:p>
    <w:p w14:paraId="38091E2C" w14:textId="77777777" w:rsidR="00413630" w:rsidRPr="0080053C" w:rsidRDefault="00413630" w:rsidP="00413630">
      <w:pPr>
        <w:spacing w:line="240" w:lineRule="auto"/>
        <w:rPr>
          <w:rFonts w:eastAsia="Arial Unicode MS" w:cs="Arial"/>
          <w:sz w:val="20"/>
        </w:rPr>
      </w:pPr>
    </w:p>
    <w:p w14:paraId="50D761F0" w14:textId="77777777" w:rsidR="00413630" w:rsidRPr="0080053C" w:rsidRDefault="00413630" w:rsidP="00413630">
      <w:pPr>
        <w:numPr>
          <w:ilvl w:val="0"/>
          <w:numId w:val="20"/>
        </w:numPr>
        <w:spacing w:line="240" w:lineRule="auto"/>
        <w:ind w:left="454" w:hanging="454"/>
        <w:rPr>
          <w:rFonts w:eastAsia="Arial Unicode MS" w:cs="Arial"/>
          <w:sz w:val="20"/>
        </w:rPr>
      </w:pPr>
      <w:r w:rsidRPr="0080053C">
        <w:rPr>
          <w:rFonts w:eastAsia="Arial Unicode MS" w:cs="Arial"/>
          <w:sz w:val="20"/>
        </w:rPr>
        <w:t xml:space="preserve">de </w:t>
      </w:r>
      <w:r>
        <w:rPr>
          <w:rFonts w:eastAsia="Arial Unicode MS" w:cs="Arial"/>
          <w:sz w:val="20"/>
        </w:rPr>
        <w:t>Principaal</w:t>
      </w:r>
      <w:r w:rsidRPr="0080053C">
        <w:rPr>
          <w:rFonts w:eastAsia="Arial Unicode MS" w:cs="Arial"/>
          <w:sz w:val="20"/>
        </w:rPr>
        <w:t xml:space="preserve"> gespecialiseerd is in </w:t>
      </w:r>
      <w:r>
        <w:rPr>
          <w:rFonts w:eastAsia="Arial Unicode MS" w:cs="Arial"/>
          <w:sz w:val="20"/>
        </w:rPr>
        <w:t>[</w:t>
      </w:r>
      <w:r>
        <w:rPr>
          <w:rFonts w:eastAsia="Arial Unicode MS" w:cs="Arial"/>
          <w:sz w:val="20"/>
          <w:highlight w:val="yellow"/>
        </w:rPr>
        <w:t>omschrijving van dien</w:t>
      </w:r>
      <w:r w:rsidRPr="00237D5F">
        <w:rPr>
          <w:rFonts w:eastAsia="Arial Unicode MS" w:cs="Arial"/>
          <w:sz w:val="20"/>
          <w:highlight w:val="yellow"/>
        </w:rPr>
        <w:t xml:space="preserve">sten </w:t>
      </w:r>
      <w:r>
        <w:rPr>
          <w:rFonts w:eastAsia="Arial Unicode MS" w:cs="Arial"/>
          <w:sz w:val="20"/>
          <w:highlight w:val="yellow"/>
        </w:rPr>
        <w:t>en/of producten</w:t>
      </w:r>
      <w:r w:rsidRPr="0080053C">
        <w:rPr>
          <w:rFonts w:eastAsia="Arial Unicode MS" w:cs="Arial"/>
          <w:sz w:val="20"/>
        </w:rPr>
        <w:t>]</w:t>
      </w:r>
      <w:r>
        <w:rPr>
          <w:rFonts w:eastAsia="Arial Unicode MS" w:cs="Arial"/>
          <w:sz w:val="20"/>
        </w:rPr>
        <w:t>.</w:t>
      </w:r>
    </w:p>
    <w:p w14:paraId="71D519DD" w14:textId="77777777" w:rsidR="00413630" w:rsidRPr="0080053C" w:rsidRDefault="00413630" w:rsidP="00413630">
      <w:pPr>
        <w:spacing w:line="240" w:lineRule="auto"/>
        <w:rPr>
          <w:rFonts w:eastAsia="Arial Unicode MS" w:cs="Arial"/>
          <w:sz w:val="20"/>
        </w:rPr>
      </w:pPr>
    </w:p>
    <w:p w14:paraId="174E1FC9" w14:textId="77777777" w:rsidR="00413630" w:rsidRDefault="00413630" w:rsidP="00413630">
      <w:pPr>
        <w:numPr>
          <w:ilvl w:val="0"/>
          <w:numId w:val="20"/>
        </w:numPr>
        <w:spacing w:line="240" w:lineRule="auto"/>
        <w:ind w:left="454" w:hanging="454"/>
        <w:rPr>
          <w:rFonts w:eastAsia="Arial Unicode MS" w:cs="Arial"/>
          <w:sz w:val="20"/>
        </w:rPr>
      </w:pPr>
      <w:r w:rsidRPr="0080053C">
        <w:rPr>
          <w:rFonts w:eastAsia="Arial Unicode MS" w:cs="Arial"/>
          <w:sz w:val="20"/>
        </w:rPr>
        <w:t xml:space="preserve">de </w:t>
      </w:r>
      <w:r>
        <w:rPr>
          <w:rFonts w:eastAsia="Arial Unicode MS" w:cs="Arial"/>
          <w:sz w:val="20"/>
        </w:rPr>
        <w:t>Principaal</w:t>
      </w:r>
      <w:r w:rsidRPr="0080053C">
        <w:rPr>
          <w:rFonts w:eastAsia="Arial Unicode MS" w:cs="Arial"/>
          <w:sz w:val="20"/>
        </w:rPr>
        <w:t xml:space="preserve"> de </w:t>
      </w:r>
      <w:r>
        <w:rPr>
          <w:rFonts w:eastAsia="Arial Unicode MS" w:cs="Arial"/>
          <w:sz w:val="20"/>
        </w:rPr>
        <w:t xml:space="preserve">Handelsagent </w:t>
      </w:r>
      <w:r w:rsidRPr="0080053C">
        <w:rPr>
          <w:rFonts w:eastAsia="Arial Unicode MS" w:cs="Arial"/>
          <w:sz w:val="20"/>
        </w:rPr>
        <w:t>wenst aan te stellen als handels</w:t>
      </w:r>
      <w:r>
        <w:rPr>
          <w:rFonts w:eastAsia="Arial Unicode MS" w:cs="Arial"/>
          <w:sz w:val="20"/>
        </w:rPr>
        <w:t>agent</w:t>
      </w:r>
      <w:r w:rsidRPr="0080053C">
        <w:rPr>
          <w:rFonts w:eastAsia="Arial Unicode MS" w:cs="Arial"/>
          <w:sz w:val="20"/>
        </w:rPr>
        <w:t xml:space="preserve"> </w:t>
      </w:r>
      <w:r>
        <w:rPr>
          <w:rFonts w:eastAsia="Arial Unicode MS" w:cs="Arial"/>
          <w:sz w:val="20"/>
        </w:rPr>
        <w:t xml:space="preserve">teneinde </w:t>
      </w:r>
      <w:r w:rsidRPr="0080053C">
        <w:rPr>
          <w:rFonts w:eastAsia="Arial Unicode MS" w:cs="Arial"/>
          <w:sz w:val="20"/>
        </w:rPr>
        <w:t xml:space="preserve">de verkoop van haar </w:t>
      </w:r>
      <w:r w:rsidRPr="00237D5F">
        <w:rPr>
          <w:rFonts w:eastAsia="Arial Unicode MS" w:cs="Arial"/>
          <w:sz w:val="20"/>
        </w:rPr>
        <w:t>diensten en/of producten</w:t>
      </w:r>
      <w:r w:rsidRPr="0080053C">
        <w:rPr>
          <w:rFonts w:eastAsia="Arial Unicode MS" w:cs="Arial"/>
          <w:sz w:val="20"/>
        </w:rPr>
        <w:t xml:space="preserve"> aan [</w:t>
      </w:r>
      <w:r w:rsidRPr="000932CF">
        <w:rPr>
          <w:rFonts w:eastAsia="Arial Unicode MS" w:cs="Arial"/>
          <w:sz w:val="20"/>
          <w:highlight w:val="yellow"/>
        </w:rPr>
        <w:t>soort cliënteel</w:t>
      </w:r>
      <w:r w:rsidRPr="0080053C">
        <w:rPr>
          <w:rFonts w:eastAsia="Arial Unicode MS" w:cs="Arial"/>
          <w:sz w:val="20"/>
        </w:rPr>
        <w:t>] in [</w:t>
      </w:r>
      <w:r w:rsidRPr="000932CF">
        <w:rPr>
          <w:rFonts w:eastAsia="Arial Unicode MS" w:cs="Arial"/>
          <w:sz w:val="20"/>
          <w:highlight w:val="yellow"/>
        </w:rPr>
        <w:t>gebied</w:t>
      </w:r>
      <w:r w:rsidRPr="0080053C">
        <w:rPr>
          <w:rFonts w:eastAsia="Arial Unicode MS" w:cs="Arial"/>
          <w:sz w:val="20"/>
        </w:rPr>
        <w:t xml:space="preserve">] </w:t>
      </w:r>
      <w:r>
        <w:rPr>
          <w:rFonts w:eastAsia="Arial Unicode MS" w:cs="Arial"/>
          <w:sz w:val="20"/>
        </w:rPr>
        <w:t xml:space="preserve">te stimuleren </w:t>
      </w:r>
      <w:r w:rsidRPr="0080053C">
        <w:rPr>
          <w:rFonts w:eastAsia="Arial Unicode MS" w:cs="Arial"/>
          <w:sz w:val="20"/>
        </w:rPr>
        <w:t xml:space="preserve">en de </w:t>
      </w:r>
      <w:r>
        <w:rPr>
          <w:rFonts w:eastAsia="Arial Unicode MS" w:cs="Arial"/>
          <w:sz w:val="20"/>
        </w:rPr>
        <w:t>Handelsagent hiermee instemt.</w:t>
      </w:r>
    </w:p>
    <w:p w14:paraId="2B261619" w14:textId="77777777" w:rsidR="00413630" w:rsidRDefault="00413630" w:rsidP="00413630">
      <w:pPr>
        <w:spacing w:line="240" w:lineRule="auto"/>
        <w:ind w:left="360"/>
        <w:rPr>
          <w:rFonts w:eastAsia="Arial Unicode MS" w:cs="Arial"/>
          <w:sz w:val="20"/>
        </w:rPr>
      </w:pPr>
    </w:p>
    <w:p w14:paraId="6F2A79C5" w14:textId="77777777" w:rsidR="00413630" w:rsidRPr="00EA4810" w:rsidRDefault="00413630" w:rsidP="00413630">
      <w:pPr>
        <w:numPr>
          <w:ilvl w:val="0"/>
          <w:numId w:val="20"/>
        </w:numPr>
        <w:spacing w:line="240" w:lineRule="auto"/>
        <w:ind w:left="454" w:hanging="454"/>
        <w:rPr>
          <w:rFonts w:eastAsia="Arial Unicode MS" w:cs="Arial"/>
          <w:sz w:val="20"/>
        </w:rPr>
      </w:pPr>
      <w:r w:rsidRPr="00EA4810">
        <w:rPr>
          <w:rFonts w:eastAsia="Arial Unicode MS" w:cs="Arial"/>
          <w:sz w:val="20"/>
        </w:rPr>
        <w:t xml:space="preserve">de </w:t>
      </w:r>
      <w:r>
        <w:rPr>
          <w:rFonts w:eastAsia="Arial Unicode MS" w:cs="Arial"/>
          <w:sz w:val="20"/>
        </w:rPr>
        <w:t>Principaal</w:t>
      </w:r>
      <w:r w:rsidRPr="00EA4810">
        <w:rPr>
          <w:rFonts w:eastAsia="Arial Unicode MS" w:cs="Arial"/>
          <w:sz w:val="20"/>
        </w:rPr>
        <w:t xml:space="preserve"> en de </w:t>
      </w:r>
      <w:r>
        <w:rPr>
          <w:rFonts w:eastAsia="Arial Unicode MS" w:cs="Arial"/>
          <w:sz w:val="20"/>
        </w:rPr>
        <w:t xml:space="preserve">Handelsagent </w:t>
      </w:r>
      <w:r w:rsidRPr="00EA4810">
        <w:rPr>
          <w:rFonts w:eastAsia="Arial Unicode MS" w:cs="Arial"/>
          <w:sz w:val="20"/>
        </w:rPr>
        <w:t>de concrete modaliteite</w:t>
      </w:r>
      <w:r>
        <w:rPr>
          <w:rFonts w:eastAsia="Arial Unicode MS" w:cs="Arial"/>
          <w:sz w:val="20"/>
        </w:rPr>
        <w:t>n van hun samenwerking in deze o</w:t>
      </w:r>
      <w:r w:rsidRPr="00EA4810">
        <w:rPr>
          <w:rFonts w:eastAsia="Arial Unicode MS" w:cs="Arial"/>
          <w:sz w:val="20"/>
        </w:rPr>
        <w:t>vereenkomst (</w:t>
      </w:r>
      <w:r>
        <w:rPr>
          <w:rFonts w:eastAsia="Arial Unicode MS" w:cs="Arial"/>
          <w:sz w:val="20"/>
        </w:rPr>
        <w:t xml:space="preserve">hierna </w:t>
      </w:r>
      <w:r w:rsidRPr="00EA4810">
        <w:rPr>
          <w:rFonts w:eastAsia="Arial Unicode MS" w:cs="Arial"/>
          <w:sz w:val="20"/>
        </w:rPr>
        <w:t>de “</w:t>
      </w:r>
      <w:r w:rsidRPr="003871B9">
        <w:rPr>
          <w:rFonts w:eastAsia="Arial Unicode MS" w:cs="Arial"/>
          <w:sz w:val="20"/>
        </w:rPr>
        <w:t>Overeenkomst</w:t>
      </w:r>
      <w:r w:rsidRPr="00EA4810">
        <w:rPr>
          <w:rFonts w:eastAsia="Arial Unicode MS" w:cs="Arial"/>
          <w:sz w:val="20"/>
        </w:rPr>
        <w:t>”) wensen vast te leggen.</w:t>
      </w:r>
    </w:p>
    <w:p w14:paraId="4B8E7FB7" w14:textId="77777777" w:rsidR="00413630" w:rsidRPr="0080053C" w:rsidRDefault="00413630" w:rsidP="00413630">
      <w:pPr>
        <w:spacing w:line="240" w:lineRule="auto"/>
        <w:rPr>
          <w:rFonts w:eastAsia="Arial Unicode MS" w:cs="Arial"/>
          <w:b/>
          <w:sz w:val="20"/>
        </w:rPr>
      </w:pPr>
    </w:p>
    <w:p w14:paraId="34C660C7" w14:textId="77777777" w:rsidR="00413630" w:rsidRPr="0080053C" w:rsidRDefault="00413630" w:rsidP="00413630">
      <w:pPr>
        <w:spacing w:line="240" w:lineRule="auto"/>
        <w:rPr>
          <w:rFonts w:eastAsia="Arial Unicode MS" w:cs="Arial"/>
          <w:b/>
          <w:sz w:val="20"/>
        </w:rPr>
      </w:pPr>
      <w:r w:rsidRPr="0080053C">
        <w:rPr>
          <w:rFonts w:eastAsia="Arial Unicode MS" w:cs="Arial"/>
          <w:b/>
          <w:sz w:val="20"/>
        </w:rPr>
        <w:t>WORDT HET VOLGENDE OVEREENGEKOMEN</w:t>
      </w:r>
    </w:p>
    <w:p w14:paraId="397B8F34" w14:textId="77777777" w:rsidR="00413630" w:rsidRPr="0080053C" w:rsidRDefault="00413630" w:rsidP="00413630">
      <w:pPr>
        <w:spacing w:line="240" w:lineRule="auto"/>
        <w:rPr>
          <w:rFonts w:eastAsia="Arial Unicode MS" w:cs="Arial"/>
          <w:sz w:val="20"/>
        </w:rPr>
      </w:pPr>
    </w:p>
    <w:p w14:paraId="5431A0B8" w14:textId="77777777" w:rsidR="00413630" w:rsidRPr="00EA4810" w:rsidRDefault="00413630" w:rsidP="00413630">
      <w:pPr>
        <w:pStyle w:val="Lijstalinea"/>
        <w:numPr>
          <w:ilvl w:val="0"/>
          <w:numId w:val="21"/>
        </w:numPr>
        <w:spacing w:line="240" w:lineRule="auto"/>
        <w:rPr>
          <w:rFonts w:eastAsia="Arial Unicode MS" w:cs="Arial"/>
          <w:b/>
          <w:sz w:val="20"/>
        </w:rPr>
      </w:pPr>
      <w:bookmarkStart w:id="0" w:name="_Toc206219115"/>
      <w:bookmarkStart w:id="1" w:name="_Toc206219209"/>
      <w:r w:rsidRPr="00EA4810">
        <w:rPr>
          <w:rFonts w:eastAsia="Arial Unicode MS" w:cs="Arial"/>
          <w:b/>
          <w:sz w:val="20"/>
        </w:rPr>
        <w:t>D</w:t>
      </w:r>
      <w:bookmarkEnd w:id="0"/>
      <w:bookmarkEnd w:id="1"/>
      <w:r>
        <w:rPr>
          <w:rFonts w:eastAsia="Arial Unicode MS" w:cs="Arial"/>
          <w:b/>
          <w:sz w:val="20"/>
        </w:rPr>
        <w:t>efinities</w:t>
      </w:r>
    </w:p>
    <w:p w14:paraId="0EEFA317" w14:textId="77777777" w:rsidR="00413630" w:rsidRPr="0080053C" w:rsidRDefault="00413630" w:rsidP="00413630">
      <w:pPr>
        <w:spacing w:line="240" w:lineRule="auto"/>
        <w:rPr>
          <w:rFonts w:eastAsia="Arial Unicode MS" w:cs="Arial"/>
          <w:sz w:val="20"/>
        </w:rPr>
      </w:pPr>
    </w:p>
    <w:p w14:paraId="1A506095" w14:textId="77777777" w:rsidR="00413630" w:rsidRPr="0080053C" w:rsidRDefault="00413630" w:rsidP="00413630">
      <w:pPr>
        <w:spacing w:line="240" w:lineRule="auto"/>
        <w:rPr>
          <w:rFonts w:eastAsia="Arial Unicode MS" w:cs="Arial"/>
          <w:sz w:val="20"/>
        </w:rPr>
      </w:pPr>
      <w:r w:rsidRPr="0080053C">
        <w:rPr>
          <w:rFonts w:eastAsia="Arial Unicode MS" w:cs="Arial"/>
          <w:sz w:val="20"/>
        </w:rPr>
        <w:t>In het kader van deze Overeenkomst hebben de volgende termen met hoofdletter de volgende betekenis:</w:t>
      </w:r>
    </w:p>
    <w:p w14:paraId="1895E296" w14:textId="77777777" w:rsidR="00413630" w:rsidRPr="0080053C" w:rsidRDefault="00413630" w:rsidP="00413630">
      <w:pPr>
        <w:spacing w:line="240" w:lineRule="auto"/>
        <w:rPr>
          <w:rFonts w:eastAsia="Arial Unicode MS" w:cs="Arial"/>
          <w:sz w:val="20"/>
        </w:rPr>
      </w:pPr>
    </w:p>
    <w:p w14:paraId="49225FA5" w14:textId="77777777" w:rsidR="00413630" w:rsidRPr="0080053C" w:rsidRDefault="00413630" w:rsidP="00413630">
      <w:pPr>
        <w:numPr>
          <w:ilvl w:val="0"/>
          <w:numId w:val="17"/>
        </w:numPr>
        <w:spacing w:line="240" w:lineRule="auto"/>
        <w:rPr>
          <w:rFonts w:eastAsia="Arial Unicode MS" w:cs="Arial"/>
          <w:sz w:val="20"/>
        </w:rPr>
      </w:pPr>
      <w:r w:rsidRPr="0080053C">
        <w:rPr>
          <w:rFonts w:eastAsia="Arial Unicode MS" w:cs="Arial"/>
          <w:sz w:val="20"/>
        </w:rPr>
        <w:t>"</w:t>
      </w:r>
      <w:r w:rsidRPr="0080053C">
        <w:rPr>
          <w:rFonts w:eastAsia="Arial Unicode MS" w:cs="Arial"/>
          <w:b/>
          <w:sz w:val="20"/>
        </w:rPr>
        <w:t>Producten</w:t>
      </w:r>
      <w:r w:rsidRPr="0080053C">
        <w:rPr>
          <w:rFonts w:eastAsia="Arial Unicode MS" w:cs="Arial"/>
          <w:sz w:val="20"/>
        </w:rPr>
        <w:t>”: de producten</w:t>
      </w:r>
      <w:r>
        <w:rPr>
          <w:rFonts w:eastAsia="Arial Unicode MS" w:cs="Arial"/>
          <w:sz w:val="20"/>
        </w:rPr>
        <w:t xml:space="preserve"> en/of </w:t>
      </w:r>
      <w:r w:rsidRPr="0080053C">
        <w:rPr>
          <w:rFonts w:eastAsia="Arial Unicode MS" w:cs="Arial"/>
          <w:sz w:val="20"/>
        </w:rPr>
        <w:t>diensten verdeeld</w:t>
      </w:r>
      <w:r>
        <w:rPr>
          <w:rFonts w:eastAsia="Arial Unicode MS" w:cs="Arial"/>
          <w:sz w:val="20"/>
        </w:rPr>
        <w:t xml:space="preserve"> resp. </w:t>
      </w:r>
      <w:r w:rsidRPr="0080053C">
        <w:rPr>
          <w:rFonts w:eastAsia="Arial Unicode MS" w:cs="Arial"/>
          <w:sz w:val="20"/>
        </w:rPr>
        <w:t xml:space="preserve">geleverd door de </w:t>
      </w:r>
      <w:r>
        <w:rPr>
          <w:rFonts w:eastAsia="Arial Unicode MS" w:cs="Arial"/>
          <w:sz w:val="20"/>
        </w:rPr>
        <w:t>Principaal</w:t>
      </w:r>
      <w:r w:rsidRPr="0080053C">
        <w:rPr>
          <w:rFonts w:eastAsia="Arial Unicode MS" w:cs="Arial"/>
          <w:sz w:val="20"/>
        </w:rPr>
        <w:t xml:space="preserve"> </w:t>
      </w:r>
      <w:r>
        <w:rPr>
          <w:rFonts w:eastAsia="Arial Unicode MS" w:cs="Arial"/>
          <w:sz w:val="20"/>
        </w:rPr>
        <w:t xml:space="preserve">die limitatief zijn </w:t>
      </w:r>
      <w:r w:rsidRPr="0080053C">
        <w:rPr>
          <w:rFonts w:eastAsia="Arial Unicode MS" w:cs="Arial"/>
          <w:sz w:val="20"/>
        </w:rPr>
        <w:t xml:space="preserve">opgesomd in </w:t>
      </w:r>
      <w:r w:rsidRPr="0080053C">
        <w:rPr>
          <w:rFonts w:eastAsia="Arial Unicode MS" w:cs="Arial"/>
          <w:sz w:val="20"/>
          <w:u w:val="single"/>
        </w:rPr>
        <w:t>Bijlage 1</w:t>
      </w:r>
    </w:p>
    <w:p w14:paraId="46BC1DE6" w14:textId="77777777" w:rsidR="00413630" w:rsidRPr="0080053C" w:rsidRDefault="00413630" w:rsidP="00413630">
      <w:pPr>
        <w:spacing w:line="240" w:lineRule="auto"/>
        <w:rPr>
          <w:rFonts w:eastAsia="Arial Unicode MS" w:cs="Arial"/>
          <w:sz w:val="20"/>
        </w:rPr>
      </w:pPr>
    </w:p>
    <w:p w14:paraId="39D3DC0B" w14:textId="77777777" w:rsidR="00413630" w:rsidRPr="0080053C" w:rsidRDefault="00413630" w:rsidP="00413630">
      <w:pPr>
        <w:numPr>
          <w:ilvl w:val="0"/>
          <w:numId w:val="17"/>
        </w:numPr>
        <w:spacing w:line="240" w:lineRule="auto"/>
        <w:rPr>
          <w:rFonts w:eastAsia="Arial Unicode MS" w:cs="Arial"/>
          <w:sz w:val="20"/>
        </w:rPr>
      </w:pPr>
      <w:r w:rsidRPr="0080053C">
        <w:rPr>
          <w:rFonts w:eastAsia="Arial Unicode MS" w:cs="Arial"/>
          <w:sz w:val="20"/>
        </w:rPr>
        <w:t>“</w:t>
      </w:r>
      <w:r w:rsidRPr="0080053C">
        <w:rPr>
          <w:rFonts w:eastAsia="Arial Unicode MS" w:cs="Arial"/>
          <w:b/>
          <w:sz w:val="20"/>
        </w:rPr>
        <w:t>Vertrouwelijke Informatie</w:t>
      </w:r>
      <w:r w:rsidRPr="0080053C">
        <w:rPr>
          <w:rFonts w:eastAsia="Arial Unicode MS" w:cs="Arial"/>
          <w:sz w:val="20"/>
        </w:rPr>
        <w:t xml:space="preserve">”: elke informatie, die toebehoort aan of betrekking heeft op de </w:t>
      </w:r>
      <w:r>
        <w:rPr>
          <w:rFonts w:eastAsia="Arial Unicode MS" w:cs="Arial"/>
          <w:sz w:val="20"/>
        </w:rPr>
        <w:t>Principaal</w:t>
      </w:r>
      <w:r w:rsidRPr="0080053C">
        <w:rPr>
          <w:rFonts w:eastAsia="Arial Unicode MS" w:cs="Arial"/>
          <w:sz w:val="20"/>
        </w:rPr>
        <w:t xml:space="preserve"> en/of de met haar verbonden vennootschappen, met inbegrip van doch niet uitsluitend de projecten, het (investerings)beleid, de handelsgeheimen, de boekhouding, de werkmethoden, de klantenlijsten, alsook iedere commerciële, financiële en/of administratieve informatie, rapporten en verslagen en alle andere documenten of informatie van welke aard dan ook die rechtstreeks of onrechtstreeks betrekking hebben op activiteiten van de </w:t>
      </w:r>
      <w:r>
        <w:rPr>
          <w:rFonts w:eastAsia="Arial Unicode MS" w:cs="Arial"/>
          <w:sz w:val="20"/>
        </w:rPr>
        <w:t>Principaal</w:t>
      </w:r>
    </w:p>
    <w:p w14:paraId="0FAD6385" w14:textId="77777777" w:rsidR="00413630" w:rsidRPr="0080053C" w:rsidRDefault="00413630" w:rsidP="00413630">
      <w:pPr>
        <w:spacing w:line="240" w:lineRule="auto"/>
        <w:rPr>
          <w:rFonts w:eastAsia="Arial Unicode MS" w:cs="Arial"/>
          <w:sz w:val="20"/>
        </w:rPr>
      </w:pPr>
    </w:p>
    <w:p w14:paraId="09CFB0C6" w14:textId="77777777" w:rsidR="00413630" w:rsidRPr="0080053C" w:rsidRDefault="00413630" w:rsidP="00413630">
      <w:pPr>
        <w:numPr>
          <w:ilvl w:val="0"/>
          <w:numId w:val="17"/>
        </w:numPr>
        <w:spacing w:line="240" w:lineRule="auto"/>
        <w:rPr>
          <w:rFonts w:eastAsia="Arial Unicode MS" w:cs="Arial"/>
          <w:sz w:val="20"/>
        </w:rPr>
      </w:pPr>
      <w:r w:rsidRPr="0080053C">
        <w:rPr>
          <w:rFonts w:eastAsia="Arial Unicode MS" w:cs="Arial"/>
          <w:sz w:val="20"/>
        </w:rPr>
        <w:t>“</w:t>
      </w:r>
      <w:r w:rsidRPr="0080053C">
        <w:rPr>
          <w:rFonts w:eastAsia="Arial Unicode MS" w:cs="Arial"/>
          <w:b/>
          <w:sz w:val="20"/>
        </w:rPr>
        <w:t>WER</w:t>
      </w:r>
      <w:r w:rsidRPr="0080053C">
        <w:rPr>
          <w:rFonts w:eastAsia="Arial Unicode MS" w:cs="Arial"/>
          <w:sz w:val="20"/>
        </w:rPr>
        <w:t>”: het Wetboek van econom</w:t>
      </w:r>
      <w:r>
        <w:rPr>
          <w:rFonts w:eastAsia="Arial Unicode MS" w:cs="Arial"/>
          <w:sz w:val="20"/>
        </w:rPr>
        <w:t>isch recht van 28 februari 2013</w:t>
      </w:r>
    </w:p>
    <w:p w14:paraId="7FBD4C08" w14:textId="77777777" w:rsidR="00413630" w:rsidRPr="0080053C" w:rsidRDefault="00413630" w:rsidP="00413630">
      <w:pPr>
        <w:spacing w:line="240" w:lineRule="auto"/>
        <w:rPr>
          <w:rFonts w:eastAsia="Arial Unicode MS" w:cs="Arial"/>
          <w:sz w:val="20"/>
        </w:rPr>
      </w:pPr>
    </w:p>
    <w:p w14:paraId="1C1AC046" w14:textId="77777777" w:rsidR="00413630" w:rsidRPr="00237D5F" w:rsidRDefault="00413630" w:rsidP="00413630">
      <w:pPr>
        <w:pStyle w:val="Lijstalinea"/>
        <w:numPr>
          <w:ilvl w:val="0"/>
          <w:numId w:val="21"/>
        </w:numPr>
        <w:spacing w:line="240" w:lineRule="auto"/>
        <w:rPr>
          <w:rFonts w:eastAsia="Arial Unicode MS" w:cs="Arial"/>
          <w:b/>
          <w:sz w:val="20"/>
        </w:rPr>
      </w:pPr>
      <w:bookmarkStart w:id="2" w:name="_Toc206219116"/>
      <w:bookmarkStart w:id="3" w:name="_Toc206219210"/>
      <w:r w:rsidRPr="00237D5F">
        <w:rPr>
          <w:rFonts w:eastAsia="Arial Unicode MS" w:cs="Arial"/>
          <w:b/>
          <w:sz w:val="20"/>
        </w:rPr>
        <w:t>A</w:t>
      </w:r>
      <w:bookmarkEnd w:id="2"/>
      <w:bookmarkEnd w:id="3"/>
      <w:r w:rsidRPr="00237D5F">
        <w:rPr>
          <w:rFonts w:eastAsia="Arial Unicode MS" w:cs="Arial"/>
          <w:b/>
          <w:sz w:val="20"/>
        </w:rPr>
        <w:t xml:space="preserve">anstelling van de Handelsagent </w:t>
      </w:r>
    </w:p>
    <w:p w14:paraId="494F1086" w14:textId="77777777" w:rsidR="00413630" w:rsidRPr="0080053C" w:rsidRDefault="00413630" w:rsidP="00413630">
      <w:pPr>
        <w:spacing w:line="240" w:lineRule="auto"/>
        <w:rPr>
          <w:rFonts w:eastAsia="Arial Unicode MS" w:cs="Arial"/>
          <w:sz w:val="20"/>
        </w:rPr>
      </w:pPr>
    </w:p>
    <w:p w14:paraId="7939CF60" w14:textId="77777777" w:rsidR="00413630" w:rsidRPr="0080053C" w:rsidRDefault="00413630" w:rsidP="00413630">
      <w:pPr>
        <w:numPr>
          <w:ilvl w:val="0"/>
          <w:numId w:val="18"/>
        </w:numPr>
        <w:spacing w:line="240" w:lineRule="auto"/>
        <w:rPr>
          <w:rFonts w:eastAsia="Arial Unicode MS" w:cs="Arial"/>
          <w:sz w:val="20"/>
        </w:rPr>
      </w:pPr>
      <w:r w:rsidRPr="0080053C">
        <w:rPr>
          <w:rFonts w:eastAsia="Arial Unicode MS" w:cs="Arial"/>
          <w:sz w:val="20"/>
        </w:rPr>
        <w:t xml:space="preserve">Voor de duur van deze Overeenkomst en tegen de voorwaarden en bepalingen hierin vastgelegd, stelt de </w:t>
      </w:r>
      <w:r>
        <w:rPr>
          <w:rFonts w:eastAsia="Arial Unicode MS" w:cs="Arial"/>
          <w:sz w:val="20"/>
        </w:rPr>
        <w:t>Principaal</w:t>
      </w:r>
      <w:r w:rsidRPr="0080053C">
        <w:rPr>
          <w:rFonts w:eastAsia="Arial Unicode MS" w:cs="Arial"/>
          <w:sz w:val="20"/>
        </w:rPr>
        <w:t xml:space="preserve"> de </w:t>
      </w:r>
      <w:r>
        <w:rPr>
          <w:rFonts w:eastAsia="Arial Unicode MS" w:cs="Arial"/>
          <w:sz w:val="20"/>
        </w:rPr>
        <w:t xml:space="preserve">Handelsagent </w:t>
      </w:r>
      <w:r w:rsidRPr="0080053C">
        <w:rPr>
          <w:rFonts w:eastAsia="Arial Unicode MS" w:cs="Arial"/>
          <w:sz w:val="20"/>
        </w:rPr>
        <w:t xml:space="preserve">op </w:t>
      </w:r>
      <w:r>
        <w:rPr>
          <w:rFonts w:eastAsia="Arial Unicode MS" w:cs="Arial"/>
          <w:sz w:val="20"/>
        </w:rPr>
        <w:t>[</w:t>
      </w:r>
      <w:r w:rsidRPr="00922600">
        <w:rPr>
          <w:rFonts w:eastAsia="Arial Unicode MS" w:cs="Arial"/>
          <w:sz w:val="20"/>
          <w:highlight w:val="yellow"/>
        </w:rPr>
        <w:t>niet-exclusieve of exclusieve</w:t>
      </w:r>
      <w:r>
        <w:rPr>
          <w:rFonts w:eastAsia="Arial Unicode MS" w:cs="Arial"/>
          <w:sz w:val="20"/>
        </w:rPr>
        <w:t>]</w:t>
      </w:r>
      <w:r w:rsidRPr="0080053C">
        <w:rPr>
          <w:rFonts w:eastAsia="Arial Unicode MS" w:cs="Arial"/>
          <w:sz w:val="20"/>
        </w:rPr>
        <w:t xml:space="preserve"> wijze aan als handels</w:t>
      </w:r>
      <w:r>
        <w:rPr>
          <w:rFonts w:eastAsia="Arial Unicode MS" w:cs="Arial"/>
          <w:sz w:val="20"/>
        </w:rPr>
        <w:t>agent</w:t>
      </w:r>
      <w:r w:rsidRPr="0080053C">
        <w:rPr>
          <w:rFonts w:eastAsia="Arial Unicode MS" w:cs="Arial"/>
          <w:sz w:val="20"/>
        </w:rPr>
        <w:t xml:space="preserve">, belast met de promotie van en het bemiddelen bij het afsluiten door de </w:t>
      </w:r>
      <w:r>
        <w:rPr>
          <w:rFonts w:eastAsia="Arial Unicode MS" w:cs="Arial"/>
          <w:sz w:val="20"/>
        </w:rPr>
        <w:t>Principaal</w:t>
      </w:r>
      <w:r w:rsidRPr="0080053C">
        <w:rPr>
          <w:rFonts w:eastAsia="Arial Unicode MS" w:cs="Arial"/>
          <w:sz w:val="20"/>
        </w:rPr>
        <w:t xml:space="preserve"> van overeenkomsten voor de levering van </w:t>
      </w:r>
      <w:r>
        <w:rPr>
          <w:rFonts w:eastAsia="Arial Unicode MS" w:cs="Arial"/>
          <w:sz w:val="20"/>
        </w:rPr>
        <w:t xml:space="preserve">de </w:t>
      </w:r>
      <w:r w:rsidRPr="0080053C">
        <w:rPr>
          <w:rFonts w:eastAsia="Arial Unicode MS" w:cs="Arial"/>
          <w:sz w:val="20"/>
        </w:rPr>
        <w:t xml:space="preserve">Producten aan </w:t>
      </w:r>
      <w:r>
        <w:rPr>
          <w:rFonts w:eastAsia="Arial Unicode MS" w:cs="Arial"/>
          <w:sz w:val="20"/>
        </w:rPr>
        <w:t>[</w:t>
      </w:r>
      <w:r>
        <w:rPr>
          <w:rFonts w:eastAsia="Arial Unicode MS" w:cs="Arial"/>
          <w:sz w:val="20"/>
          <w:highlight w:val="yellow"/>
        </w:rPr>
        <w:t>soort c</w:t>
      </w:r>
      <w:r w:rsidRPr="00145668">
        <w:rPr>
          <w:rFonts w:eastAsia="Arial Unicode MS" w:cs="Arial"/>
          <w:sz w:val="20"/>
          <w:highlight w:val="yellow"/>
        </w:rPr>
        <w:t>liënteel</w:t>
      </w:r>
      <w:r>
        <w:rPr>
          <w:rFonts w:eastAsia="Arial Unicode MS" w:cs="Arial"/>
          <w:sz w:val="20"/>
        </w:rPr>
        <w:t>]</w:t>
      </w:r>
      <w:r w:rsidRPr="0080053C">
        <w:rPr>
          <w:rFonts w:eastAsia="Arial Unicode MS" w:cs="Arial"/>
          <w:sz w:val="20"/>
        </w:rPr>
        <w:t xml:space="preserve"> in </w:t>
      </w:r>
      <w:r>
        <w:rPr>
          <w:rFonts w:eastAsia="Arial Unicode MS" w:cs="Arial"/>
          <w:sz w:val="20"/>
        </w:rPr>
        <w:t>[</w:t>
      </w:r>
      <w:r w:rsidRPr="00145668">
        <w:rPr>
          <w:rFonts w:eastAsia="Arial Unicode MS" w:cs="Arial"/>
          <w:sz w:val="20"/>
          <w:highlight w:val="yellow"/>
        </w:rPr>
        <w:t>gebied</w:t>
      </w:r>
      <w:r>
        <w:rPr>
          <w:rFonts w:eastAsia="Arial Unicode MS" w:cs="Arial"/>
          <w:sz w:val="20"/>
        </w:rPr>
        <w:t>]</w:t>
      </w:r>
      <w:r w:rsidRPr="0080053C">
        <w:rPr>
          <w:rFonts w:eastAsia="Arial Unicode MS" w:cs="Arial"/>
          <w:sz w:val="20"/>
        </w:rPr>
        <w:t xml:space="preserve">. De </w:t>
      </w:r>
      <w:r>
        <w:rPr>
          <w:rFonts w:eastAsia="Arial Unicode MS" w:cs="Arial"/>
          <w:sz w:val="20"/>
        </w:rPr>
        <w:t xml:space="preserve">Handelsagent </w:t>
      </w:r>
      <w:r w:rsidRPr="0080053C">
        <w:rPr>
          <w:rFonts w:eastAsia="Arial Unicode MS" w:cs="Arial"/>
          <w:sz w:val="20"/>
        </w:rPr>
        <w:t>aanvaardt deze aanstelling.</w:t>
      </w:r>
    </w:p>
    <w:p w14:paraId="39D588E4" w14:textId="77777777" w:rsidR="00413630" w:rsidRPr="0080053C" w:rsidRDefault="00413630" w:rsidP="00413630">
      <w:pPr>
        <w:spacing w:line="240" w:lineRule="auto"/>
        <w:rPr>
          <w:rFonts w:eastAsia="Arial Unicode MS" w:cs="Arial"/>
          <w:sz w:val="20"/>
        </w:rPr>
      </w:pPr>
    </w:p>
    <w:p w14:paraId="4FF165C6" w14:textId="77777777" w:rsidR="00413630" w:rsidRDefault="00413630" w:rsidP="00413630">
      <w:pPr>
        <w:numPr>
          <w:ilvl w:val="0"/>
          <w:numId w:val="18"/>
        </w:numPr>
        <w:spacing w:line="240" w:lineRule="auto"/>
        <w:rPr>
          <w:rFonts w:eastAsia="Arial Unicode MS" w:cs="Arial"/>
          <w:sz w:val="20"/>
        </w:rPr>
      </w:pPr>
      <w:r w:rsidRPr="0080053C">
        <w:rPr>
          <w:rFonts w:eastAsia="Arial Unicode MS" w:cs="Arial"/>
          <w:sz w:val="20"/>
        </w:rPr>
        <w:t xml:space="preserve">De aanstelling van de </w:t>
      </w:r>
      <w:r>
        <w:rPr>
          <w:rFonts w:eastAsia="Arial Unicode MS" w:cs="Arial"/>
          <w:sz w:val="20"/>
        </w:rPr>
        <w:t xml:space="preserve">Handelsagent </w:t>
      </w:r>
      <w:r w:rsidRPr="0080053C">
        <w:rPr>
          <w:rFonts w:eastAsia="Arial Unicode MS" w:cs="Arial"/>
          <w:sz w:val="20"/>
        </w:rPr>
        <w:t xml:space="preserve">betreft de Producten die </w:t>
      </w:r>
      <w:r>
        <w:rPr>
          <w:rFonts w:eastAsia="Arial Unicode MS" w:cs="Arial"/>
          <w:sz w:val="20"/>
        </w:rPr>
        <w:t xml:space="preserve">op </w:t>
      </w:r>
      <w:r w:rsidRPr="0080053C">
        <w:rPr>
          <w:rFonts w:eastAsia="Arial Unicode MS" w:cs="Arial"/>
          <w:sz w:val="20"/>
        </w:rPr>
        <w:t>limitatie</w:t>
      </w:r>
      <w:r>
        <w:rPr>
          <w:rFonts w:eastAsia="Arial Unicode MS" w:cs="Arial"/>
          <w:sz w:val="20"/>
        </w:rPr>
        <w:t>ve</w:t>
      </w:r>
      <w:r w:rsidRPr="0080053C">
        <w:rPr>
          <w:rFonts w:eastAsia="Arial Unicode MS" w:cs="Arial"/>
          <w:sz w:val="20"/>
        </w:rPr>
        <w:t xml:space="preserve"> wijze vermeld zijn in </w:t>
      </w:r>
      <w:r w:rsidRPr="0080053C">
        <w:rPr>
          <w:rFonts w:eastAsia="Arial Unicode MS" w:cs="Arial"/>
          <w:sz w:val="20"/>
          <w:u w:val="single"/>
        </w:rPr>
        <w:t>Bijlage 1</w:t>
      </w:r>
      <w:r w:rsidRPr="0080053C">
        <w:rPr>
          <w:rFonts w:eastAsia="Arial Unicode MS" w:cs="Arial"/>
          <w:sz w:val="20"/>
        </w:rPr>
        <w:t xml:space="preserve">. </w:t>
      </w:r>
      <w:r>
        <w:rPr>
          <w:rFonts w:eastAsia="Arial Unicode MS" w:cs="Arial"/>
          <w:sz w:val="20"/>
        </w:rPr>
        <w:t>Indien</w:t>
      </w:r>
      <w:r w:rsidRPr="0080053C">
        <w:rPr>
          <w:rFonts w:eastAsia="Arial Unicode MS" w:cs="Arial"/>
          <w:sz w:val="20"/>
        </w:rPr>
        <w:t xml:space="preserve"> de </w:t>
      </w:r>
      <w:r>
        <w:rPr>
          <w:rFonts w:eastAsia="Arial Unicode MS" w:cs="Arial"/>
          <w:sz w:val="20"/>
        </w:rPr>
        <w:t>Principaal</w:t>
      </w:r>
      <w:r w:rsidRPr="0080053C">
        <w:rPr>
          <w:rFonts w:eastAsia="Arial Unicode MS" w:cs="Arial"/>
          <w:sz w:val="20"/>
        </w:rPr>
        <w:t xml:space="preserve"> tijdens de duur van deze Overeenkomst nieuwe of andere producten (dan de Producten vermeld in </w:t>
      </w:r>
      <w:r w:rsidRPr="0080053C">
        <w:rPr>
          <w:rFonts w:eastAsia="Arial Unicode MS" w:cs="Arial"/>
          <w:sz w:val="20"/>
          <w:u w:val="single"/>
        </w:rPr>
        <w:t>Bijlage 1</w:t>
      </w:r>
      <w:r w:rsidRPr="0080053C">
        <w:rPr>
          <w:rFonts w:eastAsia="Arial Unicode MS" w:cs="Arial"/>
          <w:sz w:val="20"/>
        </w:rPr>
        <w:t xml:space="preserve">) wenst aan te bieden via de </w:t>
      </w:r>
      <w:r>
        <w:rPr>
          <w:rFonts w:eastAsia="Arial Unicode MS" w:cs="Arial"/>
          <w:sz w:val="20"/>
        </w:rPr>
        <w:t>Handelsagent</w:t>
      </w:r>
      <w:r w:rsidRPr="0080053C">
        <w:rPr>
          <w:rFonts w:eastAsia="Arial Unicode MS" w:cs="Arial"/>
          <w:sz w:val="20"/>
        </w:rPr>
        <w:t xml:space="preserve">, zal zij de </w:t>
      </w:r>
      <w:r>
        <w:rPr>
          <w:rFonts w:eastAsia="Arial Unicode MS" w:cs="Arial"/>
          <w:sz w:val="20"/>
        </w:rPr>
        <w:t xml:space="preserve">Handelsagent </w:t>
      </w:r>
      <w:r w:rsidRPr="0080053C">
        <w:rPr>
          <w:rFonts w:eastAsia="Arial Unicode MS" w:cs="Arial"/>
          <w:sz w:val="20"/>
        </w:rPr>
        <w:t xml:space="preserve">hiervan in kennis stellen. Dit bericht zal de voorwaarden aangeven waartegen de </w:t>
      </w:r>
      <w:r>
        <w:rPr>
          <w:rFonts w:eastAsia="Arial Unicode MS" w:cs="Arial"/>
          <w:sz w:val="20"/>
        </w:rPr>
        <w:t>Principaal</w:t>
      </w:r>
      <w:r w:rsidRPr="0080053C">
        <w:rPr>
          <w:rFonts w:eastAsia="Arial Unicode MS" w:cs="Arial"/>
          <w:sz w:val="20"/>
        </w:rPr>
        <w:t xml:space="preserve"> bereid is </w:t>
      </w:r>
      <w:r>
        <w:rPr>
          <w:rFonts w:eastAsia="Arial Unicode MS" w:cs="Arial"/>
          <w:sz w:val="20"/>
        </w:rPr>
        <w:t>de bemiddeling van deze nieuwe p</w:t>
      </w:r>
      <w:r w:rsidRPr="0080053C">
        <w:rPr>
          <w:rFonts w:eastAsia="Arial Unicode MS" w:cs="Arial"/>
          <w:sz w:val="20"/>
        </w:rPr>
        <w:t xml:space="preserve">roducten aan te bieden aan de </w:t>
      </w:r>
      <w:r>
        <w:rPr>
          <w:rFonts w:eastAsia="Arial Unicode MS" w:cs="Arial"/>
          <w:sz w:val="20"/>
        </w:rPr>
        <w:t>Handelsagent</w:t>
      </w:r>
      <w:r w:rsidRPr="0080053C">
        <w:rPr>
          <w:rFonts w:eastAsia="Arial Unicode MS" w:cs="Arial"/>
          <w:sz w:val="20"/>
        </w:rPr>
        <w:t xml:space="preserve">. </w:t>
      </w:r>
    </w:p>
    <w:p w14:paraId="7ADA39B0" w14:textId="77777777" w:rsidR="00413630" w:rsidRDefault="00413630" w:rsidP="00413630">
      <w:pPr>
        <w:spacing w:line="240" w:lineRule="auto"/>
        <w:rPr>
          <w:rFonts w:eastAsia="Arial Unicode MS" w:cs="Arial"/>
          <w:sz w:val="20"/>
        </w:rPr>
      </w:pPr>
    </w:p>
    <w:p w14:paraId="20E41032" w14:textId="77777777" w:rsidR="00413630" w:rsidRPr="0080053C" w:rsidRDefault="00413630" w:rsidP="00413630">
      <w:pPr>
        <w:spacing w:line="240" w:lineRule="auto"/>
        <w:rPr>
          <w:rFonts w:eastAsia="Arial Unicode MS" w:cs="Arial"/>
          <w:sz w:val="20"/>
        </w:rPr>
      </w:pPr>
    </w:p>
    <w:p w14:paraId="684E205C" w14:textId="77777777" w:rsidR="00413630" w:rsidRPr="0080053C" w:rsidRDefault="00413630" w:rsidP="00413630">
      <w:pPr>
        <w:spacing w:line="240" w:lineRule="auto"/>
        <w:rPr>
          <w:rFonts w:eastAsia="Arial Unicode MS" w:cs="Arial"/>
          <w:sz w:val="20"/>
        </w:rPr>
      </w:pPr>
    </w:p>
    <w:p w14:paraId="183C4D3B" w14:textId="77777777" w:rsidR="00413630" w:rsidRPr="00EA4810" w:rsidRDefault="00413630" w:rsidP="00413630">
      <w:pPr>
        <w:pStyle w:val="Lijstalinea"/>
        <w:numPr>
          <w:ilvl w:val="0"/>
          <w:numId w:val="21"/>
        </w:numPr>
        <w:spacing w:line="240" w:lineRule="auto"/>
        <w:rPr>
          <w:rFonts w:eastAsia="Arial Unicode MS" w:cs="Arial"/>
          <w:b/>
          <w:sz w:val="20"/>
        </w:rPr>
      </w:pPr>
      <w:r>
        <w:rPr>
          <w:rFonts w:eastAsia="Arial Unicode MS" w:cs="Arial"/>
          <w:b/>
          <w:sz w:val="20"/>
        </w:rPr>
        <w:lastRenderedPageBreak/>
        <w:t>Aard van de relatie</w:t>
      </w:r>
    </w:p>
    <w:p w14:paraId="5C6B81CF" w14:textId="77777777" w:rsidR="00413630" w:rsidRPr="0080053C" w:rsidRDefault="00413630" w:rsidP="00413630">
      <w:pPr>
        <w:spacing w:line="240" w:lineRule="auto"/>
        <w:rPr>
          <w:rFonts w:eastAsia="Arial Unicode MS" w:cs="Arial"/>
          <w:sz w:val="20"/>
        </w:rPr>
      </w:pPr>
    </w:p>
    <w:p w14:paraId="235FD6F1" w14:textId="77777777" w:rsidR="00413630" w:rsidRPr="0080053C" w:rsidRDefault="00413630" w:rsidP="00413630">
      <w:pPr>
        <w:numPr>
          <w:ilvl w:val="0"/>
          <w:numId w:val="19"/>
        </w:numPr>
        <w:spacing w:line="240" w:lineRule="auto"/>
        <w:rPr>
          <w:rFonts w:eastAsia="Arial Unicode MS" w:cs="Arial"/>
          <w:sz w:val="20"/>
        </w:rPr>
      </w:pPr>
      <w:r w:rsidRPr="0080053C">
        <w:rPr>
          <w:rFonts w:eastAsia="Arial Unicode MS" w:cs="Arial"/>
          <w:sz w:val="20"/>
        </w:rPr>
        <w:t xml:space="preserve">De </w:t>
      </w:r>
      <w:r>
        <w:rPr>
          <w:rFonts w:eastAsia="Arial Unicode MS" w:cs="Arial"/>
          <w:sz w:val="20"/>
        </w:rPr>
        <w:t>Principaal</w:t>
      </w:r>
      <w:r w:rsidRPr="0080053C">
        <w:rPr>
          <w:rFonts w:eastAsia="Arial Unicode MS" w:cs="Arial"/>
          <w:sz w:val="20"/>
        </w:rPr>
        <w:t xml:space="preserve"> en de </w:t>
      </w:r>
      <w:r>
        <w:rPr>
          <w:rFonts w:eastAsia="Arial Unicode MS" w:cs="Arial"/>
          <w:sz w:val="20"/>
        </w:rPr>
        <w:t xml:space="preserve">Handelsagent </w:t>
      </w:r>
      <w:r w:rsidRPr="0080053C">
        <w:rPr>
          <w:rFonts w:eastAsia="Arial Unicode MS" w:cs="Arial"/>
          <w:sz w:val="20"/>
        </w:rPr>
        <w:t>komen uitdrukkelijk overeen dat de relatie die het voorwerp uitmaakt van deze Overeenkomst binnen het toepassingsgebied valt van boek X WER.</w:t>
      </w:r>
    </w:p>
    <w:p w14:paraId="2EC58EE1" w14:textId="77777777" w:rsidR="00413630" w:rsidRPr="0080053C" w:rsidRDefault="00413630" w:rsidP="00413630">
      <w:pPr>
        <w:spacing w:line="240" w:lineRule="auto"/>
        <w:rPr>
          <w:rFonts w:eastAsia="Arial Unicode MS" w:cs="Arial"/>
          <w:sz w:val="20"/>
        </w:rPr>
      </w:pPr>
    </w:p>
    <w:p w14:paraId="6C071179" w14:textId="77777777" w:rsidR="00413630" w:rsidRDefault="00413630" w:rsidP="00413630">
      <w:pPr>
        <w:numPr>
          <w:ilvl w:val="0"/>
          <w:numId w:val="19"/>
        </w:numPr>
        <w:spacing w:line="240" w:lineRule="auto"/>
        <w:rPr>
          <w:rFonts w:eastAsia="Arial Unicode MS" w:cs="Arial"/>
          <w:sz w:val="20"/>
        </w:rPr>
      </w:pPr>
      <w:r w:rsidRPr="0080053C">
        <w:rPr>
          <w:rFonts w:eastAsia="Arial Unicode MS" w:cs="Arial"/>
          <w:sz w:val="20"/>
        </w:rPr>
        <w:t xml:space="preserve">Zonder afbreuk te doen aan de bepalingen van deze Overeenkomst, is de relatie tussen de </w:t>
      </w:r>
      <w:r>
        <w:rPr>
          <w:rFonts w:eastAsia="Arial Unicode MS" w:cs="Arial"/>
          <w:sz w:val="20"/>
        </w:rPr>
        <w:t xml:space="preserve">Handelsagent </w:t>
      </w:r>
      <w:r w:rsidRPr="0080053C">
        <w:rPr>
          <w:rFonts w:eastAsia="Arial Unicode MS" w:cs="Arial"/>
          <w:sz w:val="20"/>
        </w:rPr>
        <w:t xml:space="preserve">en de </w:t>
      </w:r>
      <w:r>
        <w:rPr>
          <w:rFonts w:eastAsia="Arial Unicode MS" w:cs="Arial"/>
          <w:sz w:val="20"/>
        </w:rPr>
        <w:t>Principaal</w:t>
      </w:r>
      <w:r w:rsidRPr="0080053C">
        <w:rPr>
          <w:rFonts w:eastAsia="Arial Unicode MS" w:cs="Arial"/>
          <w:sz w:val="20"/>
        </w:rPr>
        <w:t xml:space="preserve"> er één tussen onafhankelijke en zelfstandige partijen. De </w:t>
      </w:r>
      <w:r>
        <w:rPr>
          <w:rFonts w:eastAsia="Arial Unicode MS" w:cs="Arial"/>
          <w:sz w:val="20"/>
        </w:rPr>
        <w:t xml:space="preserve">Handelsagent </w:t>
      </w:r>
      <w:r w:rsidRPr="0080053C">
        <w:rPr>
          <w:rFonts w:eastAsia="Arial Unicode MS" w:cs="Arial"/>
          <w:sz w:val="20"/>
        </w:rPr>
        <w:t>deelt haar werkzaamheden naar e</w:t>
      </w:r>
      <w:r>
        <w:rPr>
          <w:rFonts w:eastAsia="Arial Unicode MS" w:cs="Arial"/>
          <w:sz w:val="20"/>
        </w:rPr>
        <w:t xml:space="preserve">igen goeddunken in en beschikt </w:t>
      </w:r>
      <w:r w:rsidRPr="0080053C">
        <w:rPr>
          <w:rFonts w:eastAsia="Arial Unicode MS" w:cs="Arial"/>
          <w:sz w:val="20"/>
        </w:rPr>
        <w:t xml:space="preserve">zelfstandig over haar tijd. De </w:t>
      </w:r>
      <w:r>
        <w:rPr>
          <w:rFonts w:eastAsia="Arial Unicode MS" w:cs="Arial"/>
          <w:sz w:val="20"/>
        </w:rPr>
        <w:t xml:space="preserve">Handelsagent </w:t>
      </w:r>
      <w:r w:rsidRPr="0080053C">
        <w:rPr>
          <w:rFonts w:eastAsia="Arial Unicode MS" w:cs="Arial"/>
          <w:sz w:val="20"/>
        </w:rPr>
        <w:t xml:space="preserve">staat niet onder het gezag van de </w:t>
      </w:r>
      <w:r>
        <w:rPr>
          <w:rFonts w:eastAsia="Arial Unicode MS" w:cs="Arial"/>
          <w:sz w:val="20"/>
        </w:rPr>
        <w:t>Principaal</w:t>
      </w:r>
      <w:r w:rsidRPr="0080053C">
        <w:rPr>
          <w:rFonts w:eastAsia="Arial Unicode MS" w:cs="Arial"/>
          <w:sz w:val="20"/>
        </w:rPr>
        <w:t xml:space="preserve"> en niets in deze Overeenkomst wijst op het bestaan van een band van ondergeschiktheid tussen de </w:t>
      </w:r>
      <w:r>
        <w:rPr>
          <w:rFonts w:eastAsia="Arial Unicode MS" w:cs="Arial"/>
          <w:sz w:val="20"/>
        </w:rPr>
        <w:t>Principaal</w:t>
      </w:r>
      <w:r w:rsidRPr="0080053C">
        <w:rPr>
          <w:rFonts w:eastAsia="Arial Unicode MS" w:cs="Arial"/>
          <w:sz w:val="20"/>
        </w:rPr>
        <w:t xml:space="preserve"> en de </w:t>
      </w:r>
      <w:r>
        <w:rPr>
          <w:rFonts w:eastAsia="Arial Unicode MS" w:cs="Arial"/>
          <w:sz w:val="20"/>
        </w:rPr>
        <w:t>Handelsagent</w:t>
      </w:r>
      <w:r w:rsidRPr="0080053C">
        <w:rPr>
          <w:rFonts w:eastAsia="Arial Unicode MS" w:cs="Arial"/>
          <w:sz w:val="20"/>
        </w:rPr>
        <w:t xml:space="preserve">. De </w:t>
      </w:r>
      <w:r>
        <w:rPr>
          <w:rFonts w:eastAsia="Arial Unicode MS" w:cs="Arial"/>
          <w:sz w:val="20"/>
        </w:rPr>
        <w:t xml:space="preserve">Handelsagent </w:t>
      </w:r>
      <w:r w:rsidRPr="0080053C">
        <w:rPr>
          <w:rFonts w:eastAsia="Arial Unicode MS" w:cs="Arial"/>
          <w:sz w:val="20"/>
        </w:rPr>
        <w:t xml:space="preserve">verbindt zich ertoe om alle wettelijke of reglementaire bepalingen na te leven die betrekking hebben op de inschrijving van de </w:t>
      </w:r>
      <w:r>
        <w:rPr>
          <w:rFonts w:eastAsia="Arial Unicode MS" w:cs="Arial"/>
          <w:sz w:val="20"/>
        </w:rPr>
        <w:t xml:space="preserve">Handelsagent </w:t>
      </w:r>
      <w:r w:rsidRPr="0080053C">
        <w:rPr>
          <w:rFonts w:eastAsia="Arial Unicode MS" w:cs="Arial"/>
          <w:sz w:val="20"/>
        </w:rPr>
        <w:t>als zelfstandige ondernemer o</w:t>
      </w:r>
      <w:r>
        <w:rPr>
          <w:rFonts w:eastAsia="Arial Unicode MS" w:cs="Arial"/>
          <w:sz w:val="20"/>
        </w:rPr>
        <w:t>f onderneming. Tevens verbindt z</w:t>
      </w:r>
      <w:r w:rsidRPr="0080053C">
        <w:rPr>
          <w:rFonts w:eastAsia="Arial Unicode MS" w:cs="Arial"/>
          <w:sz w:val="20"/>
        </w:rPr>
        <w:t xml:space="preserve">ij zich ertoe om in </w:t>
      </w:r>
      <w:r>
        <w:rPr>
          <w:rFonts w:eastAsia="Arial Unicode MS" w:cs="Arial"/>
          <w:sz w:val="20"/>
        </w:rPr>
        <w:t>haar</w:t>
      </w:r>
      <w:r w:rsidRPr="0080053C">
        <w:rPr>
          <w:rFonts w:eastAsia="Arial Unicode MS" w:cs="Arial"/>
          <w:sz w:val="20"/>
        </w:rPr>
        <w:t xml:space="preserve"> relaties met derden en naar het publiek toe zichzelf voor te stellen als zelfstandige ondernemer of onderneming, die geen deel uitmaakt van de onderneming van de </w:t>
      </w:r>
      <w:r>
        <w:rPr>
          <w:rFonts w:eastAsia="Arial Unicode MS" w:cs="Arial"/>
          <w:sz w:val="20"/>
        </w:rPr>
        <w:t>Principaal</w:t>
      </w:r>
      <w:r w:rsidRPr="0080053C">
        <w:rPr>
          <w:rFonts w:eastAsia="Arial Unicode MS" w:cs="Arial"/>
          <w:sz w:val="20"/>
        </w:rPr>
        <w:t xml:space="preserve">. Desalniettemin zal de </w:t>
      </w:r>
      <w:r>
        <w:rPr>
          <w:rFonts w:eastAsia="Arial Unicode MS" w:cs="Arial"/>
          <w:sz w:val="20"/>
        </w:rPr>
        <w:t>Handelsagent o</w:t>
      </w:r>
      <w:r w:rsidRPr="0080053C">
        <w:rPr>
          <w:rFonts w:eastAsia="Arial Unicode MS" w:cs="Arial"/>
          <w:sz w:val="20"/>
        </w:rPr>
        <w:t xml:space="preserve">vereenkomstig artikel X.4 WER de redelijke richtlijnen opvolgen die de </w:t>
      </w:r>
      <w:r>
        <w:rPr>
          <w:rFonts w:eastAsia="Arial Unicode MS" w:cs="Arial"/>
          <w:sz w:val="20"/>
        </w:rPr>
        <w:t>Principaal</w:t>
      </w:r>
      <w:r w:rsidRPr="0080053C">
        <w:rPr>
          <w:rFonts w:eastAsia="Arial Unicode MS" w:cs="Arial"/>
          <w:sz w:val="20"/>
        </w:rPr>
        <w:t xml:space="preserve"> haar met het oog op de goede uitvoering van deze Overeenkomst kan geven.</w:t>
      </w:r>
    </w:p>
    <w:p w14:paraId="66363096" w14:textId="77777777" w:rsidR="00413630" w:rsidRPr="0080053C" w:rsidRDefault="00413630" w:rsidP="00413630">
      <w:pPr>
        <w:spacing w:line="240" w:lineRule="auto"/>
        <w:rPr>
          <w:rFonts w:eastAsia="Arial Unicode MS" w:cs="Arial"/>
          <w:sz w:val="20"/>
        </w:rPr>
      </w:pPr>
    </w:p>
    <w:p w14:paraId="47F2DE68" w14:textId="77777777" w:rsidR="00413630" w:rsidRPr="00EA4810" w:rsidRDefault="00413630" w:rsidP="00413630">
      <w:pPr>
        <w:pStyle w:val="Lijstalinea"/>
        <w:numPr>
          <w:ilvl w:val="0"/>
          <w:numId w:val="21"/>
        </w:numPr>
        <w:spacing w:line="240" w:lineRule="auto"/>
        <w:rPr>
          <w:rFonts w:eastAsia="Arial Unicode MS" w:cs="Arial"/>
          <w:b/>
          <w:sz w:val="20"/>
        </w:rPr>
      </w:pPr>
      <w:r>
        <w:rPr>
          <w:rFonts w:eastAsia="Arial Unicode MS" w:cs="Arial"/>
          <w:b/>
          <w:sz w:val="20"/>
        </w:rPr>
        <w:t xml:space="preserve">Verplichtingen en bevoegdheden van de </w:t>
      </w:r>
      <w:r w:rsidRPr="00704179">
        <w:rPr>
          <w:rFonts w:eastAsia="Arial Unicode MS" w:cs="Arial"/>
          <w:b/>
          <w:sz w:val="20"/>
        </w:rPr>
        <w:t>Handelsagent</w:t>
      </w:r>
      <w:r>
        <w:rPr>
          <w:rFonts w:eastAsia="Arial Unicode MS" w:cs="Arial"/>
          <w:sz w:val="20"/>
        </w:rPr>
        <w:t xml:space="preserve"> </w:t>
      </w:r>
    </w:p>
    <w:p w14:paraId="4B4B158C" w14:textId="77777777" w:rsidR="00413630" w:rsidRPr="0080053C" w:rsidRDefault="00413630" w:rsidP="00413630">
      <w:pPr>
        <w:spacing w:line="240" w:lineRule="auto"/>
        <w:rPr>
          <w:rFonts w:eastAsia="Arial Unicode MS" w:cs="Arial"/>
          <w:sz w:val="20"/>
        </w:rPr>
      </w:pPr>
    </w:p>
    <w:p w14:paraId="1A866691" w14:textId="77777777" w:rsidR="00413630" w:rsidRPr="00704179" w:rsidRDefault="00413630" w:rsidP="00413630">
      <w:pPr>
        <w:pStyle w:val="Lijstalinea"/>
        <w:numPr>
          <w:ilvl w:val="1"/>
          <w:numId w:val="21"/>
        </w:numPr>
        <w:spacing w:line="240" w:lineRule="auto"/>
        <w:rPr>
          <w:rFonts w:eastAsia="Arial Unicode MS" w:cs="Arial"/>
          <w:sz w:val="20"/>
        </w:rPr>
      </w:pPr>
      <w:r w:rsidRPr="00704179">
        <w:rPr>
          <w:rFonts w:eastAsia="Arial Unicode MS" w:cs="Arial"/>
          <w:sz w:val="20"/>
        </w:rPr>
        <w:t xml:space="preserve">De </w:t>
      </w:r>
      <w:r>
        <w:rPr>
          <w:rFonts w:eastAsia="Arial Unicode MS" w:cs="Arial"/>
          <w:sz w:val="20"/>
        </w:rPr>
        <w:t xml:space="preserve">Handelsagent </w:t>
      </w:r>
      <w:r w:rsidRPr="00704179">
        <w:rPr>
          <w:rFonts w:eastAsia="Arial Unicode MS" w:cs="Arial"/>
          <w:sz w:val="20"/>
        </w:rPr>
        <w:t xml:space="preserve">verbindt zich ertoe om bij de uitvoering van deze Overeenkomst de belangen van de </w:t>
      </w:r>
      <w:r>
        <w:rPr>
          <w:rFonts w:eastAsia="Arial Unicode MS" w:cs="Arial"/>
          <w:sz w:val="20"/>
        </w:rPr>
        <w:t>Principaal</w:t>
      </w:r>
      <w:r w:rsidRPr="00704179">
        <w:rPr>
          <w:rFonts w:eastAsia="Arial Unicode MS" w:cs="Arial"/>
          <w:sz w:val="20"/>
        </w:rPr>
        <w:t xml:space="preserve"> maximaal te behartigen. In het bijzonder zal de </w:t>
      </w:r>
      <w:r>
        <w:rPr>
          <w:rFonts w:eastAsia="Arial Unicode MS" w:cs="Arial"/>
          <w:sz w:val="20"/>
        </w:rPr>
        <w:t xml:space="preserve">Handelsagent </w:t>
      </w:r>
      <w:r w:rsidRPr="00704179">
        <w:rPr>
          <w:rFonts w:eastAsia="Arial Unicode MS" w:cs="Arial"/>
          <w:sz w:val="20"/>
        </w:rPr>
        <w:t xml:space="preserve">zich maximaal inspannen om potentiële klanten te benaderen en bij deze klanten te bemiddelen ten gunste van de </w:t>
      </w:r>
      <w:r>
        <w:rPr>
          <w:rFonts w:eastAsia="Arial Unicode MS" w:cs="Arial"/>
          <w:sz w:val="20"/>
        </w:rPr>
        <w:t>Principaal</w:t>
      </w:r>
      <w:r w:rsidRPr="00704179">
        <w:rPr>
          <w:rFonts w:eastAsia="Arial Unicode MS" w:cs="Arial"/>
          <w:sz w:val="20"/>
        </w:rPr>
        <w:t xml:space="preserve"> om deze laatste toe te laten met de klanten </w:t>
      </w:r>
      <w:r>
        <w:rPr>
          <w:rFonts w:eastAsia="Arial Unicode MS" w:cs="Arial"/>
          <w:sz w:val="20"/>
        </w:rPr>
        <w:t>o</w:t>
      </w:r>
      <w:r w:rsidRPr="00704179">
        <w:rPr>
          <w:rFonts w:eastAsia="Arial Unicode MS" w:cs="Arial"/>
          <w:sz w:val="20"/>
        </w:rPr>
        <w:t>vereenkomsten af te sluiten voor de levering van Producten.</w:t>
      </w:r>
    </w:p>
    <w:p w14:paraId="31197FD3" w14:textId="77777777" w:rsidR="00413630" w:rsidRPr="0080053C" w:rsidRDefault="00413630" w:rsidP="00413630">
      <w:pPr>
        <w:spacing w:line="240" w:lineRule="auto"/>
        <w:rPr>
          <w:rFonts w:eastAsia="Arial Unicode MS" w:cs="Arial"/>
          <w:sz w:val="20"/>
        </w:rPr>
      </w:pPr>
    </w:p>
    <w:p w14:paraId="3A498F81" w14:textId="77777777" w:rsidR="00413630" w:rsidRPr="000932CF" w:rsidRDefault="00413630" w:rsidP="00413630">
      <w:pPr>
        <w:pStyle w:val="Lijstalinea"/>
        <w:numPr>
          <w:ilvl w:val="1"/>
          <w:numId w:val="21"/>
        </w:numPr>
        <w:spacing w:line="240" w:lineRule="auto"/>
        <w:rPr>
          <w:rFonts w:eastAsia="Arial Unicode MS" w:cs="Arial"/>
          <w:sz w:val="20"/>
        </w:rPr>
      </w:pPr>
      <w:r w:rsidRPr="000932CF">
        <w:rPr>
          <w:rFonts w:eastAsia="Arial Unicode MS" w:cs="Arial"/>
          <w:sz w:val="20"/>
        </w:rPr>
        <w:t xml:space="preserve">De </w:t>
      </w:r>
      <w:r>
        <w:rPr>
          <w:rFonts w:eastAsia="Arial Unicode MS" w:cs="Arial"/>
          <w:sz w:val="20"/>
        </w:rPr>
        <w:t xml:space="preserve">Handelsagent </w:t>
      </w:r>
      <w:r w:rsidRPr="000932CF">
        <w:rPr>
          <w:rFonts w:eastAsia="Arial Unicode MS" w:cs="Arial"/>
          <w:sz w:val="20"/>
        </w:rPr>
        <w:t xml:space="preserve">mag de Producten van de </w:t>
      </w:r>
      <w:r>
        <w:rPr>
          <w:rFonts w:eastAsia="Arial Unicode MS" w:cs="Arial"/>
          <w:sz w:val="20"/>
        </w:rPr>
        <w:t>Principaal</w:t>
      </w:r>
      <w:r w:rsidRPr="000932CF">
        <w:rPr>
          <w:rFonts w:eastAsia="Arial Unicode MS" w:cs="Arial"/>
          <w:sz w:val="20"/>
        </w:rPr>
        <w:t xml:space="preserve"> alleen aanbieden (i) tegen de door de </w:t>
      </w:r>
      <w:r>
        <w:rPr>
          <w:rFonts w:eastAsia="Arial Unicode MS" w:cs="Arial"/>
          <w:sz w:val="20"/>
        </w:rPr>
        <w:t>Principaal</w:t>
      </w:r>
      <w:r w:rsidRPr="000932CF">
        <w:rPr>
          <w:rFonts w:eastAsia="Arial Unicode MS" w:cs="Arial"/>
          <w:sz w:val="20"/>
        </w:rPr>
        <w:t xml:space="preserve"> vastgestelde prijzen; (ii) conform de door de </w:t>
      </w:r>
      <w:r>
        <w:rPr>
          <w:rFonts w:eastAsia="Arial Unicode MS" w:cs="Arial"/>
          <w:sz w:val="20"/>
        </w:rPr>
        <w:t>Principaal</w:t>
      </w:r>
      <w:r w:rsidRPr="000932CF">
        <w:rPr>
          <w:rFonts w:eastAsia="Arial Unicode MS" w:cs="Arial"/>
          <w:sz w:val="20"/>
        </w:rPr>
        <w:t xml:space="preserve"> vastgestelde algemene verkoopvoorwaarden (zoals gewijzigd van tijd tot tijd); en (iii) onder voorbehoud van bevestiging van het bestelorder door de </w:t>
      </w:r>
      <w:r>
        <w:rPr>
          <w:rFonts w:eastAsia="Arial Unicode MS" w:cs="Arial"/>
          <w:sz w:val="20"/>
        </w:rPr>
        <w:t>Principaal</w:t>
      </w:r>
      <w:r w:rsidRPr="000932CF">
        <w:rPr>
          <w:rFonts w:eastAsia="Arial Unicode MS" w:cs="Arial"/>
          <w:sz w:val="20"/>
        </w:rPr>
        <w:t xml:space="preserve">. De </w:t>
      </w:r>
      <w:r>
        <w:rPr>
          <w:rFonts w:eastAsia="Arial Unicode MS" w:cs="Arial"/>
          <w:sz w:val="20"/>
        </w:rPr>
        <w:t xml:space="preserve">Handelsagent </w:t>
      </w:r>
      <w:r w:rsidRPr="000932CF">
        <w:rPr>
          <w:rFonts w:eastAsia="Arial Unicode MS" w:cs="Arial"/>
          <w:sz w:val="20"/>
        </w:rPr>
        <w:t xml:space="preserve">moet alle klanten de algemene verkoopvoorwaarden van de </w:t>
      </w:r>
      <w:r>
        <w:rPr>
          <w:rFonts w:eastAsia="Arial Unicode MS" w:cs="Arial"/>
          <w:sz w:val="20"/>
        </w:rPr>
        <w:t>Principaal</w:t>
      </w:r>
      <w:r w:rsidRPr="000932CF">
        <w:rPr>
          <w:rFonts w:eastAsia="Arial Unicode MS" w:cs="Arial"/>
          <w:sz w:val="20"/>
        </w:rPr>
        <w:t xml:space="preserve"> meedelen en er zorg voor dragen dat elke klant hiervan een kopie wordt overhandigd. De </w:t>
      </w:r>
      <w:r>
        <w:rPr>
          <w:rFonts w:eastAsia="Arial Unicode MS" w:cs="Arial"/>
          <w:sz w:val="20"/>
        </w:rPr>
        <w:t>Principaal</w:t>
      </w:r>
      <w:r w:rsidRPr="000932CF">
        <w:rPr>
          <w:rFonts w:eastAsia="Arial Unicode MS" w:cs="Arial"/>
          <w:sz w:val="20"/>
        </w:rPr>
        <w:t xml:space="preserve"> heeft te allen tijde het recht om haar algemene voorwaarden eenzijdig te wijzigen.</w:t>
      </w:r>
    </w:p>
    <w:p w14:paraId="33131723" w14:textId="77777777" w:rsidR="00413630" w:rsidRPr="0080053C" w:rsidRDefault="00413630" w:rsidP="00413630">
      <w:pPr>
        <w:spacing w:line="240" w:lineRule="auto"/>
        <w:rPr>
          <w:rFonts w:eastAsia="Arial Unicode MS" w:cs="Arial"/>
          <w:sz w:val="20"/>
        </w:rPr>
      </w:pPr>
    </w:p>
    <w:p w14:paraId="7E6B7A4B" w14:textId="77777777" w:rsidR="00413630" w:rsidRDefault="00413630" w:rsidP="00413630">
      <w:pPr>
        <w:pStyle w:val="Lijstalinea"/>
        <w:numPr>
          <w:ilvl w:val="1"/>
          <w:numId w:val="21"/>
        </w:numPr>
        <w:spacing w:line="240" w:lineRule="auto"/>
        <w:rPr>
          <w:rFonts w:eastAsia="Arial Unicode MS" w:cs="Arial"/>
          <w:sz w:val="20"/>
        </w:rPr>
      </w:pPr>
      <w:r w:rsidRPr="000932CF">
        <w:rPr>
          <w:rFonts w:eastAsia="Arial Unicode MS" w:cs="Arial"/>
          <w:sz w:val="20"/>
        </w:rPr>
        <w:t xml:space="preserve">De </w:t>
      </w:r>
      <w:r>
        <w:rPr>
          <w:rFonts w:eastAsia="Arial Unicode MS" w:cs="Arial"/>
          <w:sz w:val="20"/>
        </w:rPr>
        <w:t xml:space="preserve">Handelsagent </w:t>
      </w:r>
      <w:r w:rsidRPr="000932CF">
        <w:rPr>
          <w:rFonts w:eastAsia="Arial Unicode MS" w:cs="Arial"/>
          <w:sz w:val="20"/>
        </w:rPr>
        <w:t xml:space="preserve">verbindt zich ertoe om geen orders buiten </w:t>
      </w:r>
      <w:r>
        <w:rPr>
          <w:rFonts w:eastAsia="Arial Unicode MS" w:cs="Arial"/>
          <w:sz w:val="20"/>
        </w:rPr>
        <w:t>[</w:t>
      </w:r>
      <w:r w:rsidRPr="00804879">
        <w:rPr>
          <w:rFonts w:eastAsia="Arial Unicode MS" w:cs="Arial"/>
          <w:sz w:val="20"/>
          <w:highlight w:val="yellow"/>
        </w:rPr>
        <w:t>gebied</w:t>
      </w:r>
      <w:r>
        <w:rPr>
          <w:rFonts w:eastAsia="Arial Unicode MS" w:cs="Arial"/>
          <w:sz w:val="20"/>
        </w:rPr>
        <w:t>]</w:t>
      </w:r>
      <w:r w:rsidRPr="000932CF">
        <w:rPr>
          <w:rFonts w:eastAsia="Arial Unicode MS" w:cs="Arial"/>
          <w:sz w:val="20"/>
        </w:rPr>
        <w:t xml:space="preserve"> aan te brengen, tenzij </w:t>
      </w:r>
      <w:r>
        <w:rPr>
          <w:rFonts w:eastAsia="Arial Unicode MS" w:cs="Arial"/>
          <w:sz w:val="20"/>
        </w:rPr>
        <w:t>z</w:t>
      </w:r>
      <w:r w:rsidRPr="000932CF">
        <w:rPr>
          <w:rFonts w:eastAsia="Arial Unicode MS" w:cs="Arial"/>
          <w:sz w:val="20"/>
        </w:rPr>
        <w:t xml:space="preserve">ij daarvoor eerst de schriftelijke voorafgaande toestemming heeft gekregen van de </w:t>
      </w:r>
      <w:r>
        <w:rPr>
          <w:rFonts w:eastAsia="Arial Unicode MS" w:cs="Arial"/>
          <w:sz w:val="20"/>
        </w:rPr>
        <w:t>Principaal</w:t>
      </w:r>
      <w:r w:rsidRPr="000932CF">
        <w:rPr>
          <w:rFonts w:eastAsia="Arial Unicode MS" w:cs="Arial"/>
          <w:sz w:val="20"/>
        </w:rPr>
        <w:t>.</w:t>
      </w:r>
    </w:p>
    <w:p w14:paraId="7C3F949D" w14:textId="77777777" w:rsidR="00413630" w:rsidRPr="0080053C" w:rsidRDefault="00413630" w:rsidP="00413630">
      <w:pPr>
        <w:spacing w:line="240" w:lineRule="auto"/>
        <w:rPr>
          <w:rFonts w:eastAsia="Arial Unicode MS" w:cs="Arial"/>
          <w:sz w:val="20"/>
        </w:rPr>
      </w:pPr>
    </w:p>
    <w:p w14:paraId="2E355787" w14:textId="77777777" w:rsidR="00413630" w:rsidRPr="000932CF" w:rsidRDefault="00413630" w:rsidP="00413630">
      <w:pPr>
        <w:pStyle w:val="Lijstalinea"/>
        <w:numPr>
          <w:ilvl w:val="1"/>
          <w:numId w:val="21"/>
        </w:numPr>
        <w:spacing w:line="240" w:lineRule="auto"/>
        <w:rPr>
          <w:rFonts w:eastAsia="Arial Unicode MS" w:cs="Arial"/>
          <w:sz w:val="20"/>
        </w:rPr>
      </w:pPr>
      <w:r w:rsidRPr="000932CF">
        <w:rPr>
          <w:rFonts w:eastAsia="Arial Unicode MS" w:cs="Arial"/>
          <w:sz w:val="20"/>
        </w:rPr>
        <w:t xml:space="preserve">De </w:t>
      </w:r>
      <w:r>
        <w:rPr>
          <w:rFonts w:eastAsia="Arial Unicode MS" w:cs="Arial"/>
          <w:sz w:val="20"/>
        </w:rPr>
        <w:t xml:space="preserve">Handelsagent </w:t>
      </w:r>
      <w:r w:rsidRPr="000932CF">
        <w:rPr>
          <w:rFonts w:eastAsia="Arial Unicode MS" w:cs="Arial"/>
          <w:sz w:val="20"/>
        </w:rPr>
        <w:t xml:space="preserve">verbindt zich </w:t>
      </w:r>
      <w:r>
        <w:rPr>
          <w:rFonts w:eastAsia="Arial Unicode MS" w:cs="Arial"/>
          <w:sz w:val="20"/>
        </w:rPr>
        <w:t>er</w:t>
      </w:r>
      <w:r w:rsidRPr="000932CF">
        <w:rPr>
          <w:rFonts w:eastAsia="Arial Unicode MS" w:cs="Arial"/>
          <w:sz w:val="20"/>
        </w:rPr>
        <w:t xml:space="preserve">toe om steeds alle nodige en nuttige inlichtingen te verstrekken waarover zij beschikt om de </w:t>
      </w:r>
      <w:r>
        <w:rPr>
          <w:rFonts w:eastAsia="Arial Unicode MS" w:cs="Arial"/>
          <w:sz w:val="20"/>
        </w:rPr>
        <w:t>Principaal</w:t>
      </w:r>
      <w:r w:rsidRPr="000932CF">
        <w:rPr>
          <w:rFonts w:eastAsia="Arial Unicode MS" w:cs="Arial"/>
          <w:sz w:val="20"/>
        </w:rPr>
        <w:t xml:space="preserve"> toe te laten met kennis van zaken t</w:t>
      </w:r>
      <w:r>
        <w:rPr>
          <w:rFonts w:eastAsia="Arial Unicode MS" w:cs="Arial"/>
          <w:sz w:val="20"/>
        </w:rPr>
        <w:t>e beslissen om al dan niet een o</w:t>
      </w:r>
      <w:r w:rsidRPr="000932CF">
        <w:rPr>
          <w:rFonts w:eastAsia="Arial Unicode MS" w:cs="Arial"/>
          <w:sz w:val="20"/>
        </w:rPr>
        <w:t xml:space="preserve">vereenkomst af te sluiten met klanten voorgesteld door de </w:t>
      </w:r>
      <w:r>
        <w:rPr>
          <w:rFonts w:eastAsia="Arial Unicode MS" w:cs="Arial"/>
          <w:sz w:val="20"/>
        </w:rPr>
        <w:t>Handelsagent</w:t>
      </w:r>
      <w:r w:rsidRPr="000932CF">
        <w:rPr>
          <w:rFonts w:eastAsia="Arial Unicode MS" w:cs="Arial"/>
          <w:sz w:val="20"/>
        </w:rPr>
        <w:t xml:space="preserve">. Zonder afbreuk te doen aan de algemene strekking van het voorgaande, zal de </w:t>
      </w:r>
      <w:r>
        <w:rPr>
          <w:rFonts w:eastAsia="Arial Unicode MS" w:cs="Arial"/>
          <w:sz w:val="20"/>
        </w:rPr>
        <w:t xml:space="preserve">Handelsagent </w:t>
      </w:r>
      <w:r w:rsidRPr="000932CF">
        <w:rPr>
          <w:rFonts w:eastAsia="Arial Unicode MS" w:cs="Arial"/>
          <w:sz w:val="20"/>
        </w:rPr>
        <w:t xml:space="preserve">er in het bijzonder steeds nauwgezet over waken om de orderformulieren volledig en juist in te vullen en om, waar mogelijk, de gegevens verschaft door de klant te verifiëren. </w:t>
      </w:r>
    </w:p>
    <w:p w14:paraId="4F6B9FB2" w14:textId="77777777" w:rsidR="00413630" w:rsidRPr="0080053C" w:rsidRDefault="00413630" w:rsidP="00413630">
      <w:pPr>
        <w:spacing w:line="240" w:lineRule="auto"/>
        <w:rPr>
          <w:rFonts w:eastAsia="Arial Unicode MS" w:cs="Arial"/>
          <w:sz w:val="20"/>
        </w:rPr>
      </w:pPr>
    </w:p>
    <w:p w14:paraId="6EDA5EB5" w14:textId="77777777" w:rsidR="00413630" w:rsidRPr="000932CF" w:rsidRDefault="00413630" w:rsidP="00413630">
      <w:pPr>
        <w:pStyle w:val="Lijstalinea"/>
        <w:numPr>
          <w:ilvl w:val="1"/>
          <w:numId w:val="21"/>
        </w:numPr>
        <w:spacing w:line="240" w:lineRule="auto"/>
        <w:rPr>
          <w:rFonts w:eastAsia="Arial Unicode MS" w:cs="Arial"/>
          <w:sz w:val="20"/>
        </w:rPr>
      </w:pPr>
      <w:r w:rsidRPr="000932CF">
        <w:rPr>
          <w:rFonts w:eastAsia="Arial Unicode MS" w:cs="Arial"/>
          <w:sz w:val="20"/>
        </w:rPr>
        <w:t>Indien een klant</w:t>
      </w:r>
      <w:r>
        <w:rPr>
          <w:rFonts w:eastAsia="Arial Unicode MS" w:cs="Arial"/>
          <w:sz w:val="20"/>
        </w:rPr>
        <w:t>,</w:t>
      </w:r>
      <w:r w:rsidRPr="000932CF">
        <w:rPr>
          <w:rFonts w:eastAsia="Arial Unicode MS" w:cs="Arial"/>
          <w:sz w:val="20"/>
        </w:rPr>
        <w:t xml:space="preserve"> waarvan de </w:t>
      </w:r>
      <w:r>
        <w:rPr>
          <w:rFonts w:eastAsia="Arial Unicode MS" w:cs="Arial"/>
          <w:sz w:val="20"/>
        </w:rPr>
        <w:t xml:space="preserve">Handelsagent </w:t>
      </w:r>
      <w:r w:rsidRPr="000932CF">
        <w:rPr>
          <w:rFonts w:eastAsia="Arial Unicode MS" w:cs="Arial"/>
          <w:sz w:val="20"/>
        </w:rPr>
        <w:t>het bestelorder heeft opgenomen</w:t>
      </w:r>
      <w:r>
        <w:rPr>
          <w:rFonts w:eastAsia="Arial Unicode MS" w:cs="Arial"/>
          <w:sz w:val="20"/>
        </w:rPr>
        <w:t>,</w:t>
      </w:r>
      <w:r w:rsidRPr="000932CF">
        <w:rPr>
          <w:rFonts w:eastAsia="Arial Unicode MS" w:cs="Arial"/>
          <w:sz w:val="20"/>
        </w:rPr>
        <w:t xml:space="preserve"> bij de </w:t>
      </w:r>
      <w:r>
        <w:rPr>
          <w:rFonts w:eastAsia="Arial Unicode MS" w:cs="Arial"/>
          <w:sz w:val="20"/>
        </w:rPr>
        <w:t xml:space="preserve">Handelsagent </w:t>
      </w:r>
      <w:r w:rsidRPr="000932CF">
        <w:rPr>
          <w:rFonts w:eastAsia="Arial Unicode MS" w:cs="Arial"/>
          <w:sz w:val="20"/>
        </w:rPr>
        <w:t xml:space="preserve">een klacht indient omtrent de geleverde Producten, zal de </w:t>
      </w:r>
      <w:r>
        <w:rPr>
          <w:rFonts w:eastAsia="Arial Unicode MS" w:cs="Arial"/>
          <w:sz w:val="20"/>
        </w:rPr>
        <w:t xml:space="preserve">Handelsagent </w:t>
      </w:r>
      <w:r w:rsidRPr="000932CF">
        <w:rPr>
          <w:rFonts w:eastAsia="Arial Unicode MS" w:cs="Arial"/>
          <w:sz w:val="20"/>
        </w:rPr>
        <w:t xml:space="preserve">de </w:t>
      </w:r>
      <w:r>
        <w:rPr>
          <w:rFonts w:eastAsia="Arial Unicode MS" w:cs="Arial"/>
          <w:sz w:val="20"/>
        </w:rPr>
        <w:t>Principaal</w:t>
      </w:r>
      <w:r w:rsidRPr="000932CF">
        <w:rPr>
          <w:rFonts w:eastAsia="Arial Unicode MS" w:cs="Arial"/>
          <w:sz w:val="20"/>
        </w:rPr>
        <w:t xml:space="preserve"> hiervan onverwijld op de hoogte brengen. </w:t>
      </w:r>
    </w:p>
    <w:p w14:paraId="4A7026F0" w14:textId="77777777" w:rsidR="00413630" w:rsidRPr="0080053C" w:rsidRDefault="00413630" w:rsidP="00413630">
      <w:pPr>
        <w:spacing w:line="240" w:lineRule="auto"/>
        <w:rPr>
          <w:rFonts w:eastAsia="Arial Unicode MS" w:cs="Arial"/>
          <w:sz w:val="20"/>
        </w:rPr>
      </w:pPr>
    </w:p>
    <w:p w14:paraId="4B928F4B" w14:textId="77777777" w:rsidR="00413630" w:rsidRDefault="00413630" w:rsidP="00413630">
      <w:pPr>
        <w:pStyle w:val="Lijstalinea"/>
        <w:numPr>
          <w:ilvl w:val="1"/>
          <w:numId w:val="21"/>
        </w:numPr>
        <w:spacing w:line="240" w:lineRule="auto"/>
        <w:rPr>
          <w:rFonts w:eastAsia="Arial Unicode MS" w:cs="Arial"/>
          <w:sz w:val="20"/>
        </w:rPr>
      </w:pPr>
      <w:r w:rsidRPr="000932CF">
        <w:rPr>
          <w:rFonts w:eastAsia="Arial Unicode MS" w:cs="Arial"/>
          <w:sz w:val="20"/>
        </w:rPr>
        <w:t xml:space="preserve">De </w:t>
      </w:r>
      <w:r>
        <w:rPr>
          <w:rFonts w:eastAsia="Arial Unicode MS" w:cs="Arial"/>
          <w:sz w:val="20"/>
        </w:rPr>
        <w:t xml:space="preserve">Handelsagent </w:t>
      </w:r>
      <w:r w:rsidRPr="000932CF">
        <w:rPr>
          <w:rFonts w:eastAsia="Arial Unicode MS" w:cs="Arial"/>
          <w:sz w:val="20"/>
        </w:rPr>
        <w:t xml:space="preserve">dient de </w:t>
      </w:r>
      <w:r>
        <w:rPr>
          <w:rFonts w:eastAsia="Arial Unicode MS" w:cs="Arial"/>
          <w:sz w:val="20"/>
        </w:rPr>
        <w:t>Principaal</w:t>
      </w:r>
      <w:r w:rsidRPr="000932CF">
        <w:rPr>
          <w:rFonts w:eastAsia="Arial Unicode MS" w:cs="Arial"/>
          <w:sz w:val="20"/>
        </w:rPr>
        <w:t xml:space="preserve"> </w:t>
      </w:r>
      <w:r>
        <w:rPr>
          <w:rFonts w:eastAsia="Arial Unicode MS" w:cs="Arial"/>
          <w:sz w:val="20"/>
        </w:rPr>
        <w:t xml:space="preserve">regelmatig </w:t>
      </w:r>
      <w:r w:rsidRPr="000932CF">
        <w:rPr>
          <w:rFonts w:eastAsia="Arial Unicode MS" w:cs="Arial"/>
          <w:sz w:val="20"/>
        </w:rPr>
        <w:t xml:space="preserve">te informeren over haar activiteiten in uitvoering van deze Overeenkomst, alsook over de ontwikkelingen in de markt(en) van de Producten en de financiële toestand van klanten en potentiële klanten voor zover van belang voor de </w:t>
      </w:r>
      <w:r>
        <w:rPr>
          <w:rFonts w:eastAsia="Arial Unicode MS" w:cs="Arial"/>
          <w:sz w:val="20"/>
        </w:rPr>
        <w:t>Principaal</w:t>
      </w:r>
      <w:r w:rsidRPr="000932CF">
        <w:rPr>
          <w:rFonts w:eastAsia="Arial Unicode MS" w:cs="Arial"/>
          <w:sz w:val="20"/>
        </w:rPr>
        <w:t xml:space="preserve">. Voorts zal de </w:t>
      </w:r>
      <w:r>
        <w:rPr>
          <w:rFonts w:eastAsia="Arial Unicode MS" w:cs="Arial"/>
          <w:sz w:val="20"/>
        </w:rPr>
        <w:t xml:space="preserve">Handelsagent </w:t>
      </w:r>
      <w:r w:rsidRPr="000932CF">
        <w:rPr>
          <w:rFonts w:eastAsia="Arial Unicode MS" w:cs="Arial"/>
          <w:sz w:val="20"/>
        </w:rPr>
        <w:t xml:space="preserve">iedere voor de </w:t>
      </w:r>
      <w:r>
        <w:rPr>
          <w:rFonts w:eastAsia="Arial Unicode MS" w:cs="Arial"/>
          <w:sz w:val="20"/>
        </w:rPr>
        <w:t>Principaal</w:t>
      </w:r>
      <w:r w:rsidRPr="000932CF">
        <w:rPr>
          <w:rFonts w:eastAsia="Arial Unicode MS" w:cs="Arial"/>
          <w:sz w:val="20"/>
        </w:rPr>
        <w:t xml:space="preserve"> nuttige informatie aangaande de Producten onmiddellijk overmaken aan de </w:t>
      </w:r>
      <w:r>
        <w:rPr>
          <w:rFonts w:eastAsia="Arial Unicode MS" w:cs="Arial"/>
          <w:sz w:val="20"/>
        </w:rPr>
        <w:t>Principaal</w:t>
      </w:r>
      <w:r w:rsidRPr="000932CF">
        <w:rPr>
          <w:rFonts w:eastAsia="Arial Unicode MS" w:cs="Arial"/>
          <w:sz w:val="20"/>
        </w:rPr>
        <w:t>.</w:t>
      </w:r>
    </w:p>
    <w:p w14:paraId="508FFC5F" w14:textId="77777777" w:rsidR="00413630" w:rsidRPr="00704179" w:rsidRDefault="00413630" w:rsidP="00413630">
      <w:pPr>
        <w:pStyle w:val="Lijstalinea"/>
        <w:spacing w:line="240" w:lineRule="auto"/>
        <w:rPr>
          <w:rFonts w:eastAsia="Arial Unicode MS" w:cs="Arial"/>
          <w:sz w:val="20"/>
        </w:rPr>
      </w:pPr>
    </w:p>
    <w:p w14:paraId="3ED1B755" w14:textId="77777777" w:rsidR="00413630" w:rsidRPr="00704179" w:rsidRDefault="00413630" w:rsidP="00413630">
      <w:pPr>
        <w:pStyle w:val="Lijstalinea"/>
        <w:numPr>
          <w:ilvl w:val="1"/>
          <w:numId w:val="21"/>
        </w:numPr>
        <w:spacing w:line="240" w:lineRule="auto"/>
        <w:rPr>
          <w:rFonts w:eastAsia="Arial Unicode MS" w:cs="Arial"/>
          <w:sz w:val="20"/>
        </w:rPr>
      </w:pPr>
      <w:r w:rsidRPr="00704179">
        <w:rPr>
          <w:rFonts w:eastAsia="Arial Unicode MS" w:cs="Arial"/>
          <w:sz w:val="20"/>
        </w:rPr>
        <w:t>De Handelsagent verbindt zich ertoe om bij promotiecampagnes de Principaal te vermelden als leverancier van de Producten.</w:t>
      </w:r>
    </w:p>
    <w:p w14:paraId="0E730429" w14:textId="77777777" w:rsidR="00413630" w:rsidRPr="0080053C" w:rsidRDefault="00413630" w:rsidP="00413630">
      <w:pPr>
        <w:spacing w:line="240" w:lineRule="auto"/>
        <w:rPr>
          <w:rFonts w:eastAsia="Arial Unicode MS" w:cs="Arial"/>
          <w:sz w:val="20"/>
        </w:rPr>
      </w:pPr>
    </w:p>
    <w:p w14:paraId="6D7348EC" w14:textId="77777777" w:rsidR="00413630" w:rsidRDefault="00413630" w:rsidP="00413630">
      <w:pPr>
        <w:pStyle w:val="Lijstalinea"/>
        <w:numPr>
          <w:ilvl w:val="1"/>
          <w:numId w:val="21"/>
        </w:numPr>
        <w:spacing w:line="240" w:lineRule="auto"/>
        <w:rPr>
          <w:rFonts w:eastAsia="Arial Unicode MS" w:cs="Arial"/>
          <w:sz w:val="20"/>
        </w:rPr>
      </w:pPr>
      <w:r w:rsidRPr="000932CF">
        <w:rPr>
          <w:rFonts w:eastAsia="Arial Unicode MS" w:cs="Arial"/>
          <w:sz w:val="20"/>
        </w:rPr>
        <w:t xml:space="preserve">Alle materiaal dat door de </w:t>
      </w:r>
      <w:r>
        <w:rPr>
          <w:rFonts w:eastAsia="Arial Unicode MS" w:cs="Arial"/>
          <w:sz w:val="20"/>
        </w:rPr>
        <w:t>Principaal</w:t>
      </w:r>
      <w:r w:rsidRPr="000932CF">
        <w:rPr>
          <w:rFonts w:eastAsia="Arial Unicode MS" w:cs="Arial"/>
          <w:sz w:val="20"/>
        </w:rPr>
        <w:t xml:space="preserve"> aan de </w:t>
      </w:r>
      <w:r>
        <w:rPr>
          <w:rFonts w:eastAsia="Arial Unicode MS" w:cs="Arial"/>
          <w:sz w:val="20"/>
        </w:rPr>
        <w:t xml:space="preserve">Handelsagent </w:t>
      </w:r>
      <w:r w:rsidRPr="000932CF">
        <w:rPr>
          <w:rFonts w:eastAsia="Arial Unicode MS" w:cs="Arial"/>
          <w:sz w:val="20"/>
        </w:rPr>
        <w:t xml:space="preserve">ter beschikking wordt gesteld ter uitvoering van deze Overeenkomst is en blijft eigendom van de </w:t>
      </w:r>
      <w:r>
        <w:rPr>
          <w:rFonts w:eastAsia="Arial Unicode MS" w:cs="Arial"/>
          <w:sz w:val="20"/>
        </w:rPr>
        <w:t>Principaal</w:t>
      </w:r>
      <w:r w:rsidRPr="000932CF">
        <w:rPr>
          <w:rFonts w:eastAsia="Arial Unicode MS" w:cs="Arial"/>
          <w:sz w:val="20"/>
        </w:rPr>
        <w:t xml:space="preserve">. Dit materiaal zal op het eerste verzoek van de </w:t>
      </w:r>
      <w:r>
        <w:rPr>
          <w:rFonts w:eastAsia="Arial Unicode MS" w:cs="Arial"/>
          <w:sz w:val="20"/>
        </w:rPr>
        <w:t>Principaal</w:t>
      </w:r>
      <w:r w:rsidRPr="000932CF">
        <w:rPr>
          <w:rFonts w:eastAsia="Arial Unicode MS" w:cs="Arial"/>
          <w:sz w:val="20"/>
        </w:rPr>
        <w:t xml:space="preserve"> aan haar worden terugbezorgd.</w:t>
      </w:r>
    </w:p>
    <w:p w14:paraId="7AC17021" w14:textId="77777777" w:rsidR="00413630" w:rsidRPr="00704179" w:rsidRDefault="00413630" w:rsidP="00413630">
      <w:pPr>
        <w:spacing w:line="240" w:lineRule="auto"/>
        <w:rPr>
          <w:rFonts w:eastAsia="Arial Unicode MS" w:cs="Arial"/>
          <w:sz w:val="20"/>
        </w:rPr>
      </w:pPr>
    </w:p>
    <w:p w14:paraId="69F79F7E" w14:textId="77777777" w:rsidR="00413630" w:rsidRDefault="00413630" w:rsidP="00413630">
      <w:pPr>
        <w:pStyle w:val="Lijstalinea"/>
        <w:numPr>
          <w:ilvl w:val="1"/>
          <w:numId w:val="21"/>
        </w:numPr>
        <w:spacing w:line="240" w:lineRule="auto"/>
        <w:rPr>
          <w:rFonts w:eastAsia="Arial Unicode MS" w:cs="Arial"/>
          <w:sz w:val="20"/>
        </w:rPr>
      </w:pPr>
      <w:r w:rsidRPr="000932CF">
        <w:rPr>
          <w:rFonts w:eastAsia="Arial Unicode MS" w:cs="Arial"/>
          <w:sz w:val="20"/>
        </w:rPr>
        <w:t xml:space="preserve">De </w:t>
      </w:r>
      <w:r>
        <w:rPr>
          <w:rFonts w:eastAsia="Arial Unicode MS" w:cs="Arial"/>
          <w:sz w:val="20"/>
        </w:rPr>
        <w:t xml:space="preserve">Handelsagent </w:t>
      </w:r>
      <w:r w:rsidRPr="000932CF">
        <w:rPr>
          <w:rFonts w:eastAsia="Arial Unicode MS" w:cs="Arial"/>
          <w:sz w:val="20"/>
        </w:rPr>
        <w:t xml:space="preserve">draagt alle kosten die </w:t>
      </w:r>
      <w:r>
        <w:rPr>
          <w:rFonts w:eastAsia="Arial Unicode MS" w:cs="Arial"/>
          <w:sz w:val="20"/>
        </w:rPr>
        <w:t>z</w:t>
      </w:r>
      <w:r w:rsidRPr="000932CF">
        <w:rPr>
          <w:rFonts w:eastAsia="Arial Unicode MS" w:cs="Arial"/>
          <w:sz w:val="20"/>
        </w:rPr>
        <w:t>ij oploopt in uitvoering of naar aanleiding van deze Overeenkomst.</w:t>
      </w:r>
    </w:p>
    <w:p w14:paraId="71BCC179" w14:textId="77777777" w:rsidR="00BF3ACF" w:rsidRPr="00BF3ACF" w:rsidRDefault="00BF3ACF" w:rsidP="00BF3ACF">
      <w:pPr>
        <w:spacing w:line="240" w:lineRule="auto"/>
        <w:rPr>
          <w:rFonts w:eastAsia="Arial Unicode MS" w:cs="Arial"/>
          <w:sz w:val="20"/>
        </w:rPr>
      </w:pPr>
    </w:p>
    <w:p w14:paraId="51AC0E27" w14:textId="44A464D3" w:rsidR="00413630" w:rsidRDefault="00413630" w:rsidP="00413630">
      <w:pPr>
        <w:pStyle w:val="Lijstalinea"/>
        <w:numPr>
          <w:ilvl w:val="0"/>
          <w:numId w:val="21"/>
        </w:numPr>
        <w:spacing w:line="240" w:lineRule="auto"/>
        <w:rPr>
          <w:rFonts w:eastAsia="Arial Unicode MS" w:cs="Arial"/>
          <w:b/>
          <w:sz w:val="20"/>
        </w:rPr>
      </w:pPr>
      <w:r>
        <w:rPr>
          <w:rFonts w:eastAsia="Arial Unicode MS" w:cs="Arial"/>
          <w:b/>
          <w:sz w:val="20"/>
        </w:rPr>
        <w:lastRenderedPageBreak/>
        <w:t>Verplichtingen en bevoegdheden van de Principaal</w:t>
      </w:r>
    </w:p>
    <w:p w14:paraId="49BC0B5E" w14:textId="77777777" w:rsidR="004230A8" w:rsidRPr="004230A8" w:rsidRDefault="004230A8" w:rsidP="004230A8">
      <w:pPr>
        <w:spacing w:line="240" w:lineRule="auto"/>
        <w:rPr>
          <w:rFonts w:eastAsia="Arial Unicode MS" w:cs="Arial"/>
          <w:b/>
          <w:sz w:val="20"/>
        </w:rPr>
      </w:pPr>
    </w:p>
    <w:p w14:paraId="50A7D126" w14:textId="77777777" w:rsidR="00413630" w:rsidRPr="00704179" w:rsidRDefault="00413630" w:rsidP="00413630">
      <w:pPr>
        <w:pStyle w:val="Lijstalinea"/>
        <w:numPr>
          <w:ilvl w:val="1"/>
          <w:numId w:val="21"/>
        </w:numPr>
        <w:spacing w:line="240" w:lineRule="auto"/>
        <w:rPr>
          <w:rFonts w:eastAsia="Arial Unicode MS" w:cs="Arial"/>
          <w:sz w:val="20"/>
        </w:rPr>
      </w:pPr>
      <w:r w:rsidRPr="00704179">
        <w:rPr>
          <w:rFonts w:eastAsia="Arial Unicode MS" w:cs="Arial"/>
          <w:sz w:val="20"/>
        </w:rPr>
        <w:t xml:space="preserve">De </w:t>
      </w:r>
      <w:r>
        <w:rPr>
          <w:rFonts w:eastAsia="Arial Unicode MS" w:cs="Arial"/>
          <w:sz w:val="20"/>
        </w:rPr>
        <w:t>Principaal</w:t>
      </w:r>
      <w:r w:rsidRPr="00704179">
        <w:rPr>
          <w:rFonts w:eastAsia="Arial Unicode MS" w:cs="Arial"/>
          <w:sz w:val="20"/>
        </w:rPr>
        <w:t xml:space="preserve"> zal aan de </w:t>
      </w:r>
      <w:r>
        <w:rPr>
          <w:rFonts w:eastAsia="Arial Unicode MS" w:cs="Arial"/>
          <w:sz w:val="20"/>
        </w:rPr>
        <w:t xml:space="preserve">Handelsagent </w:t>
      </w:r>
      <w:r w:rsidRPr="00704179">
        <w:rPr>
          <w:rFonts w:eastAsia="Arial Unicode MS" w:cs="Arial"/>
          <w:sz w:val="20"/>
        </w:rPr>
        <w:t xml:space="preserve">de nodige documentatie, inlichtingen en promotiemateriaal verschaffen die de </w:t>
      </w:r>
      <w:r>
        <w:rPr>
          <w:rFonts w:eastAsia="Arial Unicode MS" w:cs="Arial"/>
          <w:sz w:val="20"/>
        </w:rPr>
        <w:t>Principaal</w:t>
      </w:r>
      <w:r w:rsidRPr="00704179">
        <w:rPr>
          <w:rFonts w:eastAsia="Arial Unicode MS" w:cs="Arial"/>
          <w:sz w:val="20"/>
        </w:rPr>
        <w:t xml:space="preserve"> nodig acht voor de goede uitvoering door de </w:t>
      </w:r>
      <w:r>
        <w:rPr>
          <w:rFonts w:eastAsia="Arial Unicode MS" w:cs="Arial"/>
          <w:sz w:val="20"/>
        </w:rPr>
        <w:t xml:space="preserve">Handelsagent </w:t>
      </w:r>
      <w:r w:rsidRPr="00704179">
        <w:rPr>
          <w:rFonts w:eastAsia="Arial Unicode MS" w:cs="Arial"/>
          <w:sz w:val="20"/>
        </w:rPr>
        <w:t xml:space="preserve">van haar verplichtingen aangegaan krachtens deze Overeenkomst. </w:t>
      </w:r>
    </w:p>
    <w:p w14:paraId="510F769F" w14:textId="77777777" w:rsidR="00413630" w:rsidRPr="0080053C" w:rsidRDefault="00413630" w:rsidP="00413630">
      <w:pPr>
        <w:spacing w:line="240" w:lineRule="auto"/>
        <w:rPr>
          <w:rFonts w:eastAsia="Arial Unicode MS" w:cs="Arial"/>
          <w:sz w:val="20"/>
        </w:rPr>
      </w:pPr>
    </w:p>
    <w:p w14:paraId="5946871B" w14:textId="77777777" w:rsidR="00413630" w:rsidRPr="009A4979" w:rsidRDefault="00413630" w:rsidP="00413630">
      <w:pPr>
        <w:pStyle w:val="Lijstalinea"/>
        <w:numPr>
          <w:ilvl w:val="1"/>
          <w:numId w:val="21"/>
        </w:numPr>
        <w:spacing w:line="240" w:lineRule="auto"/>
        <w:rPr>
          <w:rFonts w:eastAsia="Arial Unicode MS" w:cs="Arial"/>
          <w:sz w:val="20"/>
        </w:rPr>
      </w:pPr>
      <w:r w:rsidRPr="009A4979">
        <w:rPr>
          <w:rFonts w:eastAsia="Arial Unicode MS" w:cs="Arial"/>
          <w:sz w:val="20"/>
        </w:rPr>
        <w:t xml:space="preserve">De </w:t>
      </w:r>
      <w:r>
        <w:rPr>
          <w:rFonts w:eastAsia="Arial Unicode MS" w:cs="Arial"/>
          <w:sz w:val="20"/>
        </w:rPr>
        <w:t>Principaal</w:t>
      </w:r>
      <w:r w:rsidRPr="009A4979">
        <w:rPr>
          <w:rFonts w:eastAsia="Arial Unicode MS" w:cs="Arial"/>
          <w:sz w:val="20"/>
        </w:rPr>
        <w:t xml:space="preserve"> zal de </w:t>
      </w:r>
      <w:r>
        <w:rPr>
          <w:rFonts w:eastAsia="Arial Unicode MS" w:cs="Arial"/>
          <w:sz w:val="20"/>
        </w:rPr>
        <w:t xml:space="preserve">Handelsagent </w:t>
      </w:r>
      <w:r w:rsidRPr="009A4979">
        <w:rPr>
          <w:rFonts w:eastAsia="Arial Unicode MS" w:cs="Arial"/>
          <w:sz w:val="20"/>
        </w:rPr>
        <w:t xml:space="preserve">vergoeden overeenkomstig de bepalingen vervat in artikel </w:t>
      </w:r>
      <w:r>
        <w:rPr>
          <w:rFonts w:eastAsia="Arial Unicode MS" w:cs="Arial"/>
          <w:sz w:val="20"/>
        </w:rPr>
        <w:t>6</w:t>
      </w:r>
      <w:r w:rsidRPr="009A4979">
        <w:rPr>
          <w:rFonts w:eastAsia="Arial Unicode MS" w:cs="Arial"/>
          <w:sz w:val="20"/>
        </w:rPr>
        <w:t>.</w:t>
      </w:r>
    </w:p>
    <w:p w14:paraId="01B9EC61" w14:textId="77777777" w:rsidR="00413630" w:rsidRPr="0080053C" w:rsidRDefault="00413630" w:rsidP="00413630">
      <w:pPr>
        <w:spacing w:line="240" w:lineRule="auto"/>
        <w:rPr>
          <w:rFonts w:eastAsia="Arial Unicode MS" w:cs="Arial"/>
          <w:sz w:val="20"/>
        </w:rPr>
      </w:pPr>
    </w:p>
    <w:p w14:paraId="54AE0959" w14:textId="77777777" w:rsidR="00413630" w:rsidRPr="00704179" w:rsidRDefault="00413630" w:rsidP="00413630">
      <w:pPr>
        <w:pStyle w:val="Lijstalinea"/>
        <w:numPr>
          <w:ilvl w:val="1"/>
          <w:numId w:val="21"/>
        </w:numPr>
        <w:spacing w:line="240" w:lineRule="auto"/>
        <w:rPr>
          <w:rFonts w:eastAsia="Arial Unicode MS" w:cs="Arial"/>
          <w:sz w:val="20"/>
        </w:rPr>
      </w:pPr>
      <w:r w:rsidRPr="00704179">
        <w:rPr>
          <w:rFonts w:eastAsia="Arial Unicode MS" w:cs="Arial"/>
          <w:sz w:val="20"/>
        </w:rPr>
        <w:t>De Principaal heeft het recht te weigeren overeenkomsten af te sluiten die bemiddeld werden door de Handelsagent. Wanneer de Principaal weigert een door de Handelsagent voorgestelde overeenkomst af te sluiten, brengt de Principaal de Handelsagent hiervan op de hoogte. De Handelsagent heeft geen recht op enige commissie voor aldus geweigerde bestellingen.</w:t>
      </w:r>
    </w:p>
    <w:p w14:paraId="33A97972" w14:textId="77777777" w:rsidR="00413630" w:rsidRPr="0080053C" w:rsidRDefault="00413630" w:rsidP="00413630">
      <w:pPr>
        <w:spacing w:line="240" w:lineRule="auto"/>
        <w:rPr>
          <w:rFonts w:eastAsia="Arial Unicode MS" w:cs="Arial"/>
          <w:sz w:val="20"/>
        </w:rPr>
      </w:pPr>
    </w:p>
    <w:p w14:paraId="07A4DA4B" w14:textId="77777777" w:rsidR="00413630" w:rsidRPr="009A4979" w:rsidRDefault="00413630" w:rsidP="00413630">
      <w:pPr>
        <w:pStyle w:val="Lijstalinea"/>
        <w:numPr>
          <w:ilvl w:val="1"/>
          <w:numId w:val="21"/>
        </w:numPr>
        <w:spacing w:line="240" w:lineRule="auto"/>
        <w:rPr>
          <w:rFonts w:eastAsia="Arial Unicode MS" w:cs="Arial"/>
          <w:sz w:val="20"/>
        </w:rPr>
      </w:pPr>
      <w:r w:rsidRPr="009A4979">
        <w:rPr>
          <w:rFonts w:eastAsia="Arial Unicode MS" w:cs="Arial"/>
          <w:sz w:val="20"/>
        </w:rPr>
        <w:t xml:space="preserve">De </w:t>
      </w:r>
      <w:r>
        <w:rPr>
          <w:rFonts w:eastAsia="Arial Unicode MS" w:cs="Arial"/>
          <w:sz w:val="20"/>
        </w:rPr>
        <w:t>Principaal</w:t>
      </w:r>
      <w:r w:rsidRPr="009A4979">
        <w:rPr>
          <w:rFonts w:eastAsia="Arial Unicode MS" w:cs="Arial"/>
          <w:sz w:val="20"/>
        </w:rPr>
        <w:t xml:space="preserve"> heeft het recht, zonder hiertoe enige vergoeding aan de </w:t>
      </w:r>
      <w:r>
        <w:rPr>
          <w:rFonts w:eastAsia="Arial Unicode MS" w:cs="Arial"/>
          <w:sz w:val="20"/>
        </w:rPr>
        <w:t xml:space="preserve">Handelsagent </w:t>
      </w:r>
      <w:r w:rsidRPr="009A4979">
        <w:rPr>
          <w:rFonts w:eastAsia="Arial Unicode MS" w:cs="Arial"/>
          <w:sz w:val="20"/>
        </w:rPr>
        <w:t>of de klant verschuldigd te zijn, aan de Producten wijzigingen aan te brengen, alsook om de productie of verkoop van de Producten tijdelijk of definitief stop te zetten.</w:t>
      </w:r>
    </w:p>
    <w:p w14:paraId="5A57147C" w14:textId="77777777" w:rsidR="00413630" w:rsidRPr="0080053C" w:rsidRDefault="00413630" w:rsidP="00413630">
      <w:pPr>
        <w:spacing w:line="240" w:lineRule="auto"/>
        <w:rPr>
          <w:rFonts w:eastAsia="Arial Unicode MS" w:cs="Arial"/>
          <w:sz w:val="20"/>
        </w:rPr>
      </w:pPr>
    </w:p>
    <w:p w14:paraId="59B9BD73" w14:textId="77777777" w:rsidR="00413630" w:rsidRPr="00EA4810" w:rsidRDefault="00413630" w:rsidP="00413630">
      <w:pPr>
        <w:pStyle w:val="Lijstalinea"/>
        <w:numPr>
          <w:ilvl w:val="0"/>
          <w:numId w:val="21"/>
        </w:numPr>
        <w:spacing w:line="240" w:lineRule="auto"/>
        <w:rPr>
          <w:rFonts w:eastAsia="Arial Unicode MS" w:cs="Arial"/>
          <w:b/>
          <w:sz w:val="20"/>
        </w:rPr>
      </w:pPr>
      <w:r w:rsidRPr="00EA4810">
        <w:rPr>
          <w:rFonts w:eastAsia="Arial Unicode MS" w:cs="Arial"/>
          <w:b/>
          <w:sz w:val="20"/>
        </w:rPr>
        <w:t>V</w:t>
      </w:r>
      <w:r>
        <w:rPr>
          <w:rFonts w:eastAsia="Arial Unicode MS" w:cs="Arial"/>
          <w:b/>
          <w:sz w:val="20"/>
        </w:rPr>
        <w:t>ergoeding</w:t>
      </w:r>
    </w:p>
    <w:p w14:paraId="45A5CDE7" w14:textId="77777777" w:rsidR="00413630" w:rsidRDefault="00413630" w:rsidP="00413630">
      <w:pPr>
        <w:spacing w:line="240" w:lineRule="auto"/>
        <w:rPr>
          <w:rFonts w:eastAsia="Arial Unicode MS" w:cs="Arial"/>
          <w:sz w:val="20"/>
        </w:rPr>
      </w:pPr>
    </w:p>
    <w:p w14:paraId="04D8EAB1" w14:textId="77777777" w:rsidR="00413630" w:rsidRPr="00295492" w:rsidRDefault="00413630" w:rsidP="00413630">
      <w:pPr>
        <w:pStyle w:val="Lijstalinea"/>
        <w:numPr>
          <w:ilvl w:val="1"/>
          <w:numId w:val="21"/>
        </w:numPr>
        <w:spacing w:line="240" w:lineRule="auto"/>
        <w:rPr>
          <w:rFonts w:eastAsia="Arial Unicode MS" w:cs="Arial"/>
          <w:sz w:val="20"/>
        </w:rPr>
      </w:pPr>
      <w:r w:rsidRPr="00295492">
        <w:rPr>
          <w:rFonts w:eastAsia="Arial Unicode MS" w:cs="Arial"/>
          <w:sz w:val="20"/>
        </w:rPr>
        <w:t xml:space="preserve">De vergoeding van de </w:t>
      </w:r>
      <w:r>
        <w:rPr>
          <w:rFonts w:eastAsia="Arial Unicode MS" w:cs="Arial"/>
          <w:sz w:val="20"/>
        </w:rPr>
        <w:t xml:space="preserve">Handelsagent </w:t>
      </w:r>
      <w:r w:rsidRPr="00295492">
        <w:rPr>
          <w:rFonts w:eastAsia="Arial Unicode MS" w:cs="Arial"/>
          <w:sz w:val="20"/>
        </w:rPr>
        <w:t xml:space="preserve">bestaat uit </w:t>
      </w:r>
      <w:r>
        <w:rPr>
          <w:rFonts w:eastAsia="Arial Unicode MS" w:cs="Arial"/>
          <w:sz w:val="20"/>
        </w:rPr>
        <w:t>[</w:t>
      </w:r>
      <w:r w:rsidRPr="00295492">
        <w:rPr>
          <w:rFonts w:eastAsia="Arial Unicode MS" w:cs="Arial"/>
          <w:sz w:val="20"/>
          <w:highlight w:val="yellow"/>
        </w:rPr>
        <w:t>vaste vergoeding, commissies of combinatie van beide</w:t>
      </w:r>
      <w:r>
        <w:rPr>
          <w:rFonts w:eastAsia="Arial Unicode MS" w:cs="Arial"/>
          <w:sz w:val="20"/>
        </w:rPr>
        <w:t xml:space="preserve">]. </w:t>
      </w:r>
      <w:r w:rsidRPr="00295492">
        <w:rPr>
          <w:rFonts w:eastAsia="Arial Unicode MS" w:cs="Arial"/>
          <w:sz w:val="20"/>
        </w:rPr>
        <w:t xml:space="preserve">Deze </w:t>
      </w:r>
      <w:r>
        <w:rPr>
          <w:rFonts w:eastAsia="Arial Unicode MS" w:cs="Arial"/>
          <w:sz w:val="20"/>
        </w:rPr>
        <w:t>vergoeding</w:t>
      </w:r>
      <w:r w:rsidRPr="00295492">
        <w:rPr>
          <w:rFonts w:eastAsia="Arial Unicode MS" w:cs="Arial"/>
          <w:sz w:val="20"/>
        </w:rPr>
        <w:t xml:space="preserve"> zal worden uitbetaald overeenkomstig de hierna volgende bepalingen en dekt alle kosten die de </w:t>
      </w:r>
      <w:r>
        <w:rPr>
          <w:rFonts w:eastAsia="Arial Unicode MS" w:cs="Arial"/>
          <w:sz w:val="20"/>
        </w:rPr>
        <w:t xml:space="preserve">Handelsagent </w:t>
      </w:r>
      <w:r w:rsidRPr="00295492">
        <w:rPr>
          <w:rFonts w:eastAsia="Arial Unicode MS" w:cs="Arial"/>
          <w:sz w:val="20"/>
        </w:rPr>
        <w:t>maakt in het kader van de uitvoering van deze Overeenkomst.</w:t>
      </w:r>
    </w:p>
    <w:p w14:paraId="10B03EA1" w14:textId="77777777" w:rsidR="00413630" w:rsidRPr="0080053C" w:rsidRDefault="00413630" w:rsidP="00413630">
      <w:pPr>
        <w:spacing w:line="240" w:lineRule="auto"/>
        <w:rPr>
          <w:rFonts w:eastAsia="Arial Unicode MS" w:cs="Arial"/>
          <w:sz w:val="20"/>
        </w:rPr>
      </w:pPr>
    </w:p>
    <w:p w14:paraId="545F4E0D" w14:textId="77777777" w:rsidR="00413630" w:rsidRDefault="00413630" w:rsidP="00413630">
      <w:pPr>
        <w:pStyle w:val="Lijstalinea"/>
        <w:numPr>
          <w:ilvl w:val="1"/>
          <w:numId w:val="21"/>
        </w:numPr>
        <w:spacing w:line="240" w:lineRule="auto"/>
        <w:rPr>
          <w:rFonts w:eastAsia="Arial Unicode MS" w:cs="Arial"/>
          <w:sz w:val="20"/>
        </w:rPr>
      </w:pPr>
      <w:r w:rsidRPr="00295492">
        <w:rPr>
          <w:rFonts w:eastAsia="Arial Unicode MS" w:cs="Arial"/>
          <w:sz w:val="20"/>
          <w:highlight w:val="yellow"/>
        </w:rPr>
        <w:t>Voorbeeld indien vergoeding op basis van commissies:</w:t>
      </w:r>
      <w:r>
        <w:rPr>
          <w:rFonts w:eastAsia="Arial Unicode MS" w:cs="Arial"/>
          <w:sz w:val="20"/>
        </w:rPr>
        <w:t xml:space="preserve"> </w:t>
      </w:r>
    </w:p>
    <w:p w14:paraId="67421EF7" w14:textId="77777777" w:rsidR="00413630" w:rsidRDefault="00413630" w:rsidP="00413630">
      <w:pPr>
        <w:pStyle w:val="Lijstalinea"/>
        <w:spacing w:line="240" w:lineRule="auto"/>
        <w:ind w:left="454"/>
        <w:rPr>
          <w:rFonts w:eastAsia="Arial Unicode MS" w:cs="Arial"/>
          <w:sz w:val="20"/>
        </w:rPr>
      </w:pPr>
      <w:r w:rsidRPr="009A4979">
        <w:rPr>
          <w:rFonts w:eastAsia="Arial Unicode MS" w:cs="Arial"/>
          <w:sz w:val="20"/>
        </w:rPr>
        <w:t xml:space="preserve">De toepasselijke maandelijkse commissie </w:t>
      </w:r>
      <w:r>
        <w:rPr>
          <w:rFonts w:eastAsia="Arial Unicode MS" w:cs="Arial"/>
          <w:sz w:val="20"/>
        </w:rPr>
        <w:t>bedraagt [</w:t>
      </w:r>
      <w:r w:rsidRPr="00295492">
        <w:rPr>
          <w:rFonts w:eastAsia="Arial Unicode MS" w:cs="Arial"/>
          <w:sz w:val="20"/>
          <w:highlight w:val="yellow"/>
        </w:rPr>
        <w:t>…</w:t>
      </w:r>
      <w:r>
        <w:rPr>
          <w:rFonts w:eastAsia="Arial Unicode MS" w:cs="Arial"/>
          <w:sz w:val="20"/>
        </w:rPr>
        <w:t>]%</w:t>
      </w:r>
      <w:r w:rsidRPr="009A4979">
        <w:rPr>
          <w:rFonts w:eastAsia="Arial Unicode MS" w:cs="Arial"/>
          <w:sz w:val="20"/>
        </w:rPr>
        <w:t xml:space="preserve"> op de effectief betaalde prijs door de klant</w:t>
      </w:r>
      <w:r>
        <w:rPr>
          <w:rFonts w:eastAsia="Arial Unicode MS" w:cs="Arial"/>
          <w:sz w:val="20"/>
        </w:rPr>
        <w:t>en die de Handelsagent heeft aangebracht</w:t>
      </w:r>
      <w:r w:rsidRPr="009A4979">
        <w:rPr>
          <w:rFonts w:eastAsia="Arial Unicode MS" w:cs="Arial"/>
          <w:sz w:val="20"/>
        </w:rPr>
        <w:t xml:space="preserve"> (excl. BTW [</w:t>
      </w:r>
      <w:r w:rsidRPr="00295492">
        <w:rPr>
          <w:rFonts w:eastAsia="Arial Unicode MS" w:cs="Arial"/>
          <w:sz w:val="20"/>
          <w:highlight w:val="yellow"/>
        </w:rPr>
        <w:t xml:space="preserve">en eventuele </w:t>
      </w:r>
      <w:r>
        <w:rPr>
          <w:rFonts w:eastAsia="Arial Unicode MS" w:cs="Arial"/>
          <w:sz w:val="20"/>
          <w:highlight w:val="yellow"/>
        </w:rPr>
        <w:t>andere</w:t>
      </w:r>
      <w:r w:rsidRPr="00295492">
        <w:rPr>
          <w:rFonts w:eastAsia="Arial Unicode MS" w:cs="Arial"/>
          <w:sz w:val="20"/>
          <w:highlight w:val="yellow"/>
        </w:rPr>
        <w:t xml:space="preserve"> </w:t>
      </w:r>
      <w:r>
        <w:rPr>
          <w:rFonts w:eastAsia="Arial Unicode MS" w:cs="Arial"/>
          <w:sz w:val="20"/>
          <w:highlight w:val="yellow"/>
        </w:rPr>
        <w:t>op te sommen kosten</w:t>
      </w:r>
      <w:r w:rsidRPr="009A4979">
        <w:rPr>
          <w:rFonts w:eastAsia="Arial Unicode MS" w:cs="Arial"/>
          <w:sz w:val="20"/>
        </w:rPr>
        <w:t>])</w:t>
      </w:r>
      <w:r>
        <w:rPr>
          <w:rFonts w:eastAsia="Arial Unicode MS" w:cs="Arial"/>
          <w:sz w:val="20"/>
        </w:rPr>
        <w:t>.</w:t>
      </w:r>
      <w:r w:rsidRPr="009A4979">
        <w:rPr>
          <w:rFonts w:eastAsia="Arial Unicode MS" w:cs="Arial"/>
          <w:sz w:val="20"/>
        </w:rPr>
        <w:t xml:space="preserve"> </w:t>
      </w:r>
    </w:p>
    <w:p w14:paraId="6EAAC631" w14:textId="77777777" w:rsidR="00413630" w:rsidRDefault="00413630" w:rsidP="00413630">
      <w:pPr>
        <w:spacing w:line="240" w:lineRule="auto"/>
        <w:rPr>
          <w:rFonts w:eastAsia="Arial Unicode MS" w:cs="Arial"/>
          <w:sz w:val="20"/>
        </w:rPr>
      </w:pPr>
      <w:r>
        <w:rPr>
          <w:rFonts w:eastAsia="Arial Unicode MS" w:cs="Arial"/>
          <w:sz w:val="20"/>
        </w:rPr>
        <w:t xml:space="preserve"> </w:t>
      </w:r>
    </w:p>
    <w:p w14:paraId="28822530" w14:textId="77777777" w:rsidR="00413630" w:rsidRDefault="00413630" w:rsidP="00413630">
      <w:pPr>
        <w:spacing w:line="240" w:lineRule="auto"/>
        <w:ind w:left="454"/>
        <w:rPr>
          <w:rFonts w:eastAsia="Arial Unicode MS" w:cs="Arial"/>
          <w:sz w:val="20"/>
        </w:rPr>
      </w:pPr>
      <w:r w:rsidRPr="0080053C">
        <w:rPr>
          <w:rFonts w:eastAsia="Arial Unicode MS" w:cs="Arial"/>
          <w:sz w:val="20"/>
        </w:rPr>
        <w:t xml:space="preserve">Enkel het bedrag van de effectief betaalde facturen van de </w:t>
      </w:r>
      <w:r>
        <w:rPr>
          <w:rFonts w:eastAsia="Arial Unicode MS" w:cs="Arial"/>
          <w:sz w:val="20"/>
        </w:rPr>
        <w:t>Principaal</w:t>
      </w:r>
      <w:r w:rsidRPr="0080053C">
        <w:rPr>
          <w:rFonts w:eastAsia="Arial Unicode MS" w:cs="Arial"/>
          <w:sz w:val="20"/>
        </w:rPr>
        <w:t xml:space="preserve"> binnen een bepaalde maand vormt de berekeningsbasis van het bedrag van de commissie van de </w:t>
      </w:r>
      <w:r>
        <w:rPr>
          <w:rFonts w:eastAsia="Arial Unicode MS" w:cs="Arial"/>
          <w:sz w:val="20"/>
        </w:rPr>
        <w:t xml:space="preserve">Handelsagent </w:t>
      </w:r>
      <w:r w:rsidRPr="0080053C">
        <w:rPr>
          <w:rFonts w:eastAsia="Arial Unicode MS" w:cs="Arial"/>
          <w:sz w:val="20"/>
        </w:rPr>
        <w:t>met betrekking tot die maand.</w:t>
      </w:r>
    </w:p>
    <w:p w14:paraId="23D95EC2" w14:textId="77777777" w:rsidR="00413630" w:rsidRPr="0080053C" w:rsidRDefault="00413630" w:rsidP="00413630">
      <w:pPr>
        <w:spacing w:line="240" w:lineRule="auto"/>
        <w:rPr>
          <w:rFonts w:eastAsia="Arial Unicode MS" w:cs="Arial"/>
          <w:sz w:val="20"/>
        </w:rPr>
      </w:pPr>
    </w:p>
    <w:p w14:paraId="6514F46B" w14:textId="77777777" w:rsidR="00413630" w:rsidRPr="009A4979" w:rsidRDefault="00413630" w:rsidP="00413630">
      <w:pPr>
        <w:pStyle w:val="Lijstalinea"/>
        <w:numPr>
          <w:ilvl w:val="1"/>
          <w:numId w:val="21"/>
        </w:numPr>
        <w:spacing w:line="240" w:lineRule="auto"/>
        <w:rPr>
          <w:rFonts w:eastAsia="Arial Unicode MS" w:cs="Arial"/>
          <w:sz w:val="20"/>
        </w:rPr>
      </w:pPr>
      <w:r w:rsidRPr="009A4979">
        <w:rPr>
          <w:rFonts w:eastAsia="Arial Unicode MS" w:cs="Arial"/>
          <w:sz w:val="20"/>
        </w:rPr>
        <w:t xml:space="preserve">De </w:t>
      </w:r>
      <w:r>
        <w:rPr>
          <w:rFonts w:eastAsia="Arial Unicode MS" w:cs="Arial"/>
          <w:sz w:val="20"/>
        </w:rPr>
        <w:t xml:space="preserve">Handelsagent </w:t>
      </w:r>
      <w:r w:rsidRPr="009A4979">
        <w:rPr>
          <w:rFonts w:eastAsia="Arial Unicode MS" w:cs="Arial"/>
          <w:sz w:val="20"/>
        </w:rPr>
        <w:t xml:space="preserve">heeft recht op een commissie voor overeenkomsten die de </w:t>
      </w:r>
      <w:r>
        <w:rPr>
          <w:rFonts w:eastAsia="Arial Unicode MS" w:cs="Arial"/>
          <w:sz w:val="20"/>
        </w:rPr>
        <w:t>Principaal</w:t>
      </w:r>
      <w:r w:rsidRPr="009A4979">
        <w:rPr>
          <w:rFonts w:eastAsia="Arial Unicode MS" w:cs="Arial"/>
          <w:sz w:val="20"/>
        </w:rPr>
        <w:t xml:space="preserve"> afsluit tijdens de duur van deze Overeenkomst in uitvoering van deze Overeenkomst conform artikel X.8 WER en voor overeenkomsten die de </w:t>
      </w:r>
      <w:r>
        <w:rPr>
          <w:rFonts w:eastAsia="Arial Unicode MS" w:cs="Arial"/>
          <w:sz w:val="20"/>
        </w:rPr>
        <w:t>Principaal</w:t>
      </w:r>
      <w:r w:rsidRPr="009A4979">
        <w:rPr>
          <w:rFonts w:eastAsia="Arial Unicode MS" w:cs="Arial"/>
          <w:sz w:val="20"/>
        </w:rPr>
        <w:t xml:space="preserve"> afsluit na het einde van deze Overeenkomst conform artikel X.9 WER.</w:t>
      </w:r>
    </w:p>
    <w:p w14:paraId="6FF192B2" w14:textId="77777777" w:rsidR="00413630" w:rsidRPr="0080053C" w:rsidRDefault="00413630" w:rsidP="00413630">
      <w:pPr>
        <w:spacing w:line="240" w:lineRule="auto"/>
        <w:rPr>
          <w:rFonts w:eastAsia="Arial Unicode MS" w:cs="Arial"/>
          <w:sz w:val="20"/>
        </w:rPr>
      </w:pPr>
    </w:p>
    <w:p w14:paraId="2195B119" w14:textId="77777777" w:rsidR="00413630" w:rsidRDefault="00413630" w:rsidP="00413630">
      <w:pPr>
        <w:pStyle w:val="Lijstalinea"/>
        <w:numPr>
          <w:ilvl w:val="1"/>
          <w:numId w:val="21"/>
        </w:numPr>
        <w:spacing w:line="240" w:lineRule="auto"/>
        <w:rPr>
          <w:rFonts w:eastAsia="Arial Unicode MS" w:cs="Arial"/>
          <w:sz w:val="20"/>
        </w:rPr>
      </w:pPr>
      <w:r w:rsidRPr="009A4979">
        <w:rPr>
          <w:rFonts w:eastAsia="Arial Unicode MS" w:cs="Arial"/>
          <w:sz w:val="20"/>
        </w:rPr>
        <w:t xml:space="preserve">Behoudens onvoorziene omstandigheden maakt de </w:t>
      </w:r>
      <w:r>
        <w:rPr>
          <w:rFonts w:eastAsia="Arial Unicode MS" w:cs="Arial"/>
          <w:sz w:val="20"/>
        </w:rPr>
        <w:t>Principaal</w:t>
      </w:r>
      <w:r w:rsidRPr="009A4979">
        <w:rPr>
          <w:rFonts w:eastAsia="Arial Unicode MS" w:cs="Arial"/>
          <w:sz w:val="20"/>
        </w:rPr>
        <w:t xml:space="preserve"> elke maand aan de </w:t>
      </w:r>
      <w:r>
        <w:rPr>
          <w:rFonts w:eastAsia="Arial Unicode MS" w:cs="Arial"/>
          <w:sz w:val="20"/>
        </w:rPr>
        <w:t xml:space="preserve">Handelsagent </w:t>
      </w:r>
      <w:r w:rsidRPr="009A4979">
        <w:rPr>
          <w:rFonts w:eastAsia="Arial Unicode MS" w:cs="Arial"/>
          <w:sz w:val="20"/>
        </w:rPr>
        <w:t xml:space="preserve">een staat over van de door de </w:t>
      </w:r>
      <w:r>
        <w:rPr>
          <w:rFonts w:eastAsia="Arial Unicode MS" w:cs="Arial"/>
          <w:sz w:val="20"/>
        </w:rPr>
        <w:t>Principaal</w:t>
      </w:r>
      <w:r w:rsidRPr="009A4979">
        <w:rPr>
          <w:rFonts w:eastAsia="Arial Unicode MS" w:cs="Arial"/>
          <w:sz w:val="20"/>
        </w:rPr>
        <w:t xml:space="preserve"> verkochte Producten waarvoor de </w:t>
      </w:r>
      <w:r>
        <w:rPr>
          <w:rFonts w:eastAsia="Arial Unicode MS" w:cs="Arial"/>
          <w:sz w:val="20"/>
        </w:rPr>
        <w:t xml:space="preserve">Handelsagent </w:t>
      </w:r>
      <w:r w:rsidRPr="009A4979">
        <w:rPr>
          <w:rFonts w:eastAsia="Arial Unicode MS" w:cs="Arial"/>
          <w:sz w:val="20"/>
        </w:rPr>
        <w:t xml:space="preserve">krachtens de bepalingen van deze Overeenkomst recht heeft op een commissie. Op basis van deze staat maakt de </w:t>
      </w:r>
      <w:r>
        <w:rPr>
          <w:rFonts w:eastAsia="Arial Unicode MS" w:cs="Arial"/>
          <w:sz w:val="20"/>
        </w:rPr>
        <w:t xml:space="preserve">Handelsagent </w:t>
      </w:r>
      <w:r w:rsidRPr="009A4979">
        <w:rPr>
          <w:rFonts w:eastAsia="Arial Unicode MS" w:cs="Arial"/>
          <w:sz w:val="20"/>
        </w:rPr>
        <w:t xml:space="preserve">een factuur op gericht aan de </w:t>
      </w:r>
      <w:r>
        <w:rPr>
          <w:rFonts w:eastAsia="Arial Unicode MS" w:cs="Arial"/>
          <w:sz w:val="20"/>
        </w:rPr>
        <w:t>Principaal</w:t>
      </w:r>
      <w:r w:rsidRPr="009A4979">
        <w:rPr>
          <w:rFonts w:eastAsia="Arial Unicode MS" w:cs="Arial"/>
          <w:sz w:val="20"/>
        </w:rPr>
        <w:t>. De factuur is betaalbaar binnen 30 dagen na ontvangst van de factuur.</w:t>
      </w:r>
    </w:p>
    <w:p w14:paraId="06B7DE6F" w14:textId="77777777" w:rsidR="00413630" w:rsidRPr="009A4979" w:rsidRDefault="00413630" w:rsidP="00413630">
      <w:pPr>
        <w:pStyle w:val="Lijstalinea"/>
        <w:spacing w:line="240" w:lineRule="auto"/>
        <w:rPr>
          <w:rFonts w:eastAsia="Arial Unicode MS" w:cs="Arial"/>
          <w:sz w:val="20"/>
        </w:rPr>
      </w:pPr>
    </w:p>
    <w:p w14:paraId="56DCED56" w14:textId="77777777" w:rsidR="00413630" w:rsidRDefault="00413630" w:rsidP="00413630">
      <w:pPr>
        <w:pStyle w:val="Lijstalinea"/>
        <w:numPr>
          <w:ilvl w:val="1"/>
          <w:numId w:val="21"/>
        </w:numPr>
        <w:spacing w:line="240" w:lineRule="auto"/>
        <w:rPr>
          <w:rFonts w:eastAsia="Arial Unicode MS" w:cs="Arial"/>
          <w:sz w:val="20"/>
        </w:rPr>
      </w:pPr>
      <w:r w:rsidRPr="009A4979">
        <w:rPr>
          <w:rFonts w:eastAsia="Arial Unicode MS" w:cs="Arial"/>
          <w:sz w:val="20"/>
        </w:rPr>
        <w:t>Alle directe en indirecte belastingen</w:t>
      </w:r>
      <w:r>
        <w:rPr>
          <w:rFonts w:eastAsia="Arial Unicode MS" w:cs="Arial"/>
          <w:sz w:val="20"/>
        </w:rPr>
        <w:t>,</w:t>
      </w:r>
      <w:r w:rsidRPr="009A4979">
        <w:rPr>
          <w:rFonts w:eastAsia="Arial Unicode MS" w:cs="Arial"/>
          <w:sz w:val="20"/>
        </w:rPr>
        <w:t xml:space="preserve"> waaraan de vergoeding toegekend aan de </w:t>
      </w:r>
      <w:r>
        <w:rPr>
          <w:rFonts w:eastAsia="Arial Unicode MS" w:cs="Arial"/>
          <w:sz w:val="20"/>
        </w:rPr>
        <w:t xml:space="preserve">Handelsagent </w:t>
      </w:r>
      <w:r w:rsidRPr="009A4979">
        <w:rPr>
          <w:rFonts w:eastAsia="Arial Unicode MS" w:cs="Arial"/>
          <w:sz w:val="20"/>
        </w:rPr>
        <w:t>is onderworpen</w:t>
      </w:r>
      <w:r>
        <w:rPr>
          <w:rFonts w:eastAsia="Arial Unicode MS" w:cs="Arial"/>
          <w:sz w:val="20"/>
        </w:rPr>
        <w:t>,</w:t>
      </w:r>
      <w:r w:rsidRPr="009A4979">
        <w:rPr>
          <w:rFonts w:eastAsia="Arial Unicode MS" w:cs="Arial"/>
          <w:sz w:val="20"/>
        </w:rPr>
        <w:t xml:space="preserve"> vallen ten laste van de </w:t>
      </w:r>
      <w:r>
        <w:rPr>
          <w:rFonts w:eastAsia="Arial Unicode MS" w:cs="Arial"/>
          <w:sz w:val="20"/>
        </w:rPr>
        <w:t>Handelsagent</w:t>
      </w:r>
      <w:r w:rsidRPr="009A4979">
        <w:rPr>
          <w:rFonts w:eastAsia="Arial Unicode MS" w:cs="Arial"/>
          <w:sz w:val="20"/>
        </w:rPr>
        <w:t>.</w:t>
      </w:r>
    </w:p>
    <w:p w14:paraId="7489F21A" w14:textId="77777777" w:rsidR="00413630" w:rsidRPr="00295492" w:rsidRDefault="00413630" w:rsidP="00413630">
      <w:pPr>
        <w:spacing w:line="240" w:lineRule="auto"/>
        <w:rPr>
          <w:rFonts w:eastAsia="Arial Unicode MS" w:cs="Arial"/>
          <w:sz w:val="20"/>
        </w:rPr>
      </w:pPr>
    </w:p>
    <w:p w14:paraId="6B19C4EE" w14:textId="77777777" w:rsidR="00413630" w:rsidRPr="00EA4810" w:rsidRDefault="00413630" w:rsidP="00413630">
      <w:pPr>
        <w:pStyle w:val="Lijstalinea"/>
        <w:numPr>
          <w:ilvl w:val="0"/>
          <w:numId w:val="21"/>
        </w:numPr>
        <w:spacing w:line="240" w:lineRule="auto"/>
        <w:rPr>
          <w:rFonts w:eastAsia="Arial Unicode MS" w:cs="Arial"/>
          <w:b/>
          <w:sz w:val="20"/>
        </w:rPr>
      </w:pPr>
      <w:r>
        <w:rPr>
          <w:rFonts w:eastAsia="Arial Unicode MS" w:cs="Arial"/>
          <w:b/>
          <w:sz w:val="20"/>
        </w:rPr>
        <w:t>Duur en ontbinding</w:t>
      </w:r>
    </w:p>
    <w:p w14:paraId="56A4D778" w14:textId="77777777" w:rsidR="00413630" w:rsidRPr="0080053C" w:rsidRDefault="00413630" w:rsidP="00413630">
      <w:pPr>
        <w:spacing w:line="240" w:lineRule="auto"/>
        <w:rPr>
          <w:rFonts w:eastAsia="Arial Unicode MS" w:cs="Arial"/>
          <w:sz w:val="20"/>
        </w:rPr>
      </w:pPr>
    </w:p>
    <w:p w14:paraId="0CEAFDEC" w14:textId="77777777" w:rsidR="00413630" w:rsidRPr="00D95FCA" w:rsidRDefault="00413630" w:rsidP="00413630">
      <w:pPr>
        <w:pStyle w:val="Lijstalinea"/>
        <w:numPr>
          <w:ilvl w:val="1"/>
          <w:numId w:val="21"/>
        </w:numPr>
        <w:spacing w:line="240" w:lineRule="auto"/>
        <w:rPr>
          <w:rFonts w:eastAsia="Arial Unicode MS" w:cs="Arial"/>
          <w:sz w:val="20"/>
        </w:rPr>
      </w:pPr>
      <w:r w:rsidRPr="00D95FCA">
        <w:rPr>
          <w:rFonts w:eastAsia="Arial Unicode MS" w:cs="Arial"/>
          <w:sz w:val="20"/>
        </w:rPr>
        <w:t>Deze Overeenkomst treedt in werking op [</w:t>
      </w:r>
      <w:r w:rsidRPr="00D95FCA">
        <w:rPr>
          <w:rFonts w:eastAsia="Arial Unicode MS" w:cs="Arial"/>
          <w:sz w:val="20"/>
          <w:highlight w:val="yellow"/>
        </w:rPr>
        <w:t>d</w:t>
      </w:r>
      <w:r>
        <w:rPr>
          <w:rFonts w:eastAsia="Arial Unicode MS" w:cs="Arial"/>
          <w:sz w:val="20"/>
          <w:highlight w:val="yellow"/>
        </w:rPr>
        <w:t>atum</w:t>
      </w:r>
      <w:r w:rsidRPr="00D95FCA">
        <w:rPr>
          <w:rFonts w:eastAsia="Arial Unicode MS" w:cs="Arial"/>
          <w:sz w:val="20"/>
        </w:rPr>
        <w:t>] en wordt afgesloten voor onbepaalde duur</w:t>
      </w:r>
      <w:r>
        <w:rPr>
          <w:rFonts w:eastAsia="Arial Unicode MS" w:cs="Arial"/>
          <w:sz w:val="20"/>
        </w:rPr>
        <w:t xml:space="preserve"> [</w:t>
      </w:r>
      <w:r>
        <w:rPr>
          <w:rFonts w:eastAsia="Arial Unicode MS" w:cs="Arial"/>
          <w:sz w:val="20"/>
          <w:highlight w:val="yellow"/>
        </w:rPr>
        <w:t>of bepaalde duur</w:t>
      </w:r>
      <w:r>
        <w:rPr>
          <w:rFonts w:eastAsia="Arial Unicode MS" w:cs="Arial"/>
          <w:sz w:val="20"/>
        </w:rPr>
        <w:t>]</w:t>
      </w:r>
      <w:r w:rsidRPr="00D95FCA">
        <w:rPr>
          <w:rFonts w:eastAsia="Arial Unicode MS" w:cs="Arial"/>
          <w:sz w:val="20"/>
        </w:rPr>
        <w:t xml:space="preserve">. Zij kan door elke </w:t>
      </w:r>
      <w:r>
        <w:rPr>
          <w:rFonts w:eastAsia="Arial Unicode MS" w:cs="Arial"/>
          <w:sz w:val="20"/>
        </w:rPr>
        <w:t>P</w:t>
      </w:r>
      <w:r w:rsidRPr="00D95FCA">
        <w:rPr>
          <w:rFonts w:eastAsia="Arial Unicode MS" w:cs="Arial"/>
          <w:sz w:val="20"/>
        </w:rPr>
        <w:t>artij op elk ogenblik beëindigd worden middels het respecteren van een opzeggingstermijn van 1 maand voor elk begonnen jaar, zonder dat deze termijn 6 maanden mag overschrijden. De kennisgeving van de opzegging geschiedt per aangetekende brief waarin het begin en de duur van de opzeggingstermijn wordt aangegeven. De aldus betekende opzegging neemt eerst uitwerking vanaf de eerste dag van de kalendermaand volgend op de maand waarin de opzegging werd verstuurd.</w:t>
      </w:r>
    </w:p>
    <w:p w14:paraId="2E1C0CB8" w14:textId="77777777" w:rsidR="00413630" w:rsidRPr="0080053C" w:rsidRDefault="00413630" w:rsidP="00413630">
      <w:pPr>
        <w:spacing w:line="240" w:lineRule="auto"/>
        <w:rPr>
          <w:rFonts w:eastAsia="Arial Unicode MS" w:cs="Arial"/>
          <w:sz w:val="20"/>
        </w:rPr>
      </w:pPr>
    </w:p>
    <w:p w14:paraId="53C00A44" w14:textId="1021F4C0" w:rsidR="00413630" w:rsidRPr="00D961CF" w:rsidRDefault="00413630" w:rsidP="00413630">
      <w:pPr>
        <w:pStyle w:val="Lijstalinea"/>
        <w:numPr>
          <w:ilvl w:val="1"/>
          <w:numId w:val="21"/>
        </w:numPr>
        <w:spacing w:line="240" w:lineRule="auto"/>
        <w:rPr>
          <w:rFonts w:eastAsia="Arial Unicode MS" w:cs="Arial"/>
          <w:sz w:val="20"/>
        </w:rPr>
      </w:pPr>
      <w:r w:rsidRPr="00044718">
        <w:rPr>
          <w:rFonts w:eastAsia="Arial Unicode MS" w:cs="Arial"/>
          <w:sz w:val="20"/>
        </w:rPr>
        <w:t>Niettegenstaande</w:t>
      </w:r>
      <w:r>
        <w:rPr>
          <w:rFonts w:eastAsia="Arial Unicode MS" w:cs="Arial"/>
          <w:sz w:val="20"/>
        </w:rPr>
        <w:t xml:space="preserve"> het voorgaande</w:t>
      </w:r>
      <w:r w:rsidRPr="00044718">
        <w:rPr>
          <w:rFonts w:eastAsia="Arial Unicode MS" w:cs="Arial"/>
          <w:sz w:val="20"/>
        </w:rPr>
        <w:t xml:space="preserve"> artikel</w:t>
      </w:r>
      <w:r>
        <w:rPr>
          <w:rFonts w:eastAsia="Arial Unicode MS" w:cs="Arial"/>
          <w:sz w:val="20"/>
        </w:rPr>
        <w:t xml:space="preserve"> </w:t>
      </w:r>
      <w:r w:rsidRPr="00044718">
        <w:rPr>
          <w:rFonts w:eastAsia="Arial Unicode MS" w:cs="Arial"/>
          <w:sz w:val="20"/>
        </w:rPr>
        <w:t xml:space="preserve">heeft elke </w:t>
      </w:r>
      <w:r>
        <w:rPr>
          <w:rFonts w:eastAsia="Arial Unicode MS" w:cs="Arial"/>
          <w:sz w:val="20"/>
        </w:rPr>
        <w:t>P</w:t>
      </w:r>
      <w:r w:rsidRPr="00044718">
        <w:rPr>
          <w:rFonts w:eastAsia="Arial Unicode MS" w:cs="Arial"/>
          <w:sz w:val="20"/>
        </w:rPr>
        <w:t xml:space="preserve">artij, onverminderd het vorderen van schadeloosstelling van de andere </w:t>
      </w:r>
      <w:r>
        <w:rPr>
          <w:rFonts w:eastAsia="Arial Unicode MS" w:cs="Arial"/>
          <w:sz w:val="20"/>
        </w:rPr>
        <w:t>P</w:t>
      </w:r>
      <w:r w:rsidRPr="00044718">
        <w:rPr>
          <w:rFonts w:eastAsia="Arial Unicode MS" w:cs="Arial"/>
          <w:sz w:val="20"/>
        </w:rPr>
        <w:t xml:space="preserve">artij, het recht om deze Overeenkomst met onmiddellijke ingang zonder opzegging te beëindigen (i) wanneer de andere </w:t>
      </w:r>
      <w:r>
        <w:rPr>
          <w:rFonts w:eastAsia="Arial Unicode MS" w:cs="Arial"/>
          <w:sz w:val="20"/>
        </w:rPr>
        <w:t>P</w:t>
      </w:r>
      <w:r w:rsidRPr="00044718">
        <w:rPr>
          <w:rFonts w:eastAsia="Arial Unicode MS" w:cs="Arial"/>
          <w:sz w:val="20"/>
        </w:rPr>
        <w:t>artij ernstig tekortkomt in de uitvoering van één van haar verplichtingen onder deze Overeenkomst en deze tekortkoming niet is rechtgezet binnen 14 dagen nadat de tekortkomende</w:t>
      </w:r>
      <w:r>
        <w:rPr>
          <w:rFonts w:eastAsia="Arial Unicode MS" w:cs="Arial"/>
          <w:sz w:val="20"/>
        </w:rPr>
        <w:t xml:space="preserve"> p</w:t>
      </w:r>
      <w:r w:rsidRPr="00044718">
        <w:rPr>
          <w:rFonts w:eastAsia="Arial Unicode MS" w:cs="Arial"/>
          <w:sz w:val="20"/>
        </w:rPr>
        <w:t xml:space="preserve">artij van haar tekortkoming in kennis werd gesteld; en/of (ii) wanneer uitzonderlijke omstandigheden elke professionele samenwerking tussen de </w:t>
      </w:r>
      <w:r>
        <w:rPr>
          <w:rFonts w:eastAsia="Arial Unicode MS" w:cs="Arial"/>
          <w:sz w:val="20"/>
        </w:rPr>
        <w:t>Principaal</w:t>
      </w:r>
      <w:r w:rsidRPr="00044718">
        <w:rPr>
          <w:rFonts w:eastAsia="Arial Unicode MS" w:cs="Arial"/>
          <w:sz w:val="20"/>
        </w:rPr>
        <w:t xml:space="preserve"> en de </w:t>
      </w:r>
      <w:r>
        <w:rPr>
          <w:rFonts w:eastAsia="Arial Unicode MS" w:cs="Arial"/>
          <w:sz w:val="20"/>
        </w:rPr>
        <w:t xml:space="preserve">Handelsagent </w:t>
      </w:r>
      <w:r w:rsidRPr="00044718">
        <w:rPr>
          <w:rFonts w:eastAsia="Arial Unicode MS" w:cs="Arial"/>
          <w:sz w:val="20"/>
        </w:rPr>
        <w:t xml:space="preserve">definitief onmogelijk maken. </w:t>
      </w:r>
      <w:bookmarkStart w:id="4" w:name="_GoBack"/>
      <w:bookmarkEnd w:id="4"/>
    </w:p>
    <w:p w14:paraId="0956B0BE" w14:textId="77777777" w:rsidR="00413630" w:rsidRPr="0080053C" w:rsidRDefault="00413630" w:rsidP="00413630">
      <w:pPr>
        <w:spacing w:line="240" w:lineRule="auto"/>
        <w:ind w:left="454"/>
        <w:rPr>
          <w:rFonts w:eastAsia="Arial Unicode MS" w:cs="Arial"/>
          <w:sz w:val="20"/>
        </w:rPr>
      </w:pPr>
      <w:r w:rsidRPr="0080053C">
        <w:rPr>
          <w:rFonts w:eastAsia="Arial Unicode MS" w:cs="Arial"/>
          <w:sz w:val="20"/>
        </w:rPr>
        <w:lastRenderedPageBreak/>
        <w:t xml:space="preserve">Deze Overeenkomst kan slechts door de </w:t>
      </w:r>
      <w:r>
        <w:rPr>
          <w:rFonts w:eastAsia="Arial Unicode MS" w:cs="Arial"/>
          <w:sz w:val="20"/>
        </w:rPr>
        <w:t>P</w:t>
      </w:r>
      <w:r w:rsidRPr="0080053C">
        <w:rPr>
          <w:rFonts w:eastAsia="Arial Unicode MS" w:cs="Arial"/>
          <w:sz w:val="20"/>
        </w:rPr>
        <w:t xml:space="preserve">artijen beëindigd worden op grond van </w:t>
      </w:r>
      <w:r>
        <w:rPr>
          <w:rFonts w:eastAsia="Arial Unicode MS" w:cs="Arial"/>
          <w:sz w:val="20"/>
        </w:rPr>
        <w:t xml:space="preserve">dit </w:t>
      </w:r>
      <w:r w:rsidRPr="0080053C">
        <w:rPr>
          <w:rFonts w:eastAsia="Arial Unicode MS" w:cs="Arial"/>
          <w:sz w:val="20"/>
        </w:rPr>
        <w:t xml:space="preserve">artikel indien het feit ter rechtvaardiging van de beëindiging sedert ten hoogste </w:t>
      </w:r>
      <w:r>
        <w:rPr>
          <w:rFonts w:eastAsia="Arial Unicode MS" w:cs="Arial"/>
          <w:sz w:val="20"/>
        </w:rPr>
        <w:t>7</w:t>
      </w:r>
      <w:r w:rsidRPr="0080053C">
        <w:rPr>
          <w:rFonts w:eastAsia="Arial Unicode MS" w:cs="Arial"/>
          <w:sz w:val="20"/>
        </w:rPr>
        <w:t xml:space="preserve"> werkdagen bekend was aan de Partij die zich hierop beroept en indien dit feit bij een ter post aangetekende brief of per deurwaardersexploot verzonden of betekend wordt aan de andere Partij binnen </w:t>
      </w:r>
      <w:r>
        <w:rPr>
          <w:rFonts w:eastAsia="Arial Unicode MS" w:cs="Arial"/>
          <w:sz w:val="20"/>
        </w:rPr>
        <w:t>7</w:t>
      </w:r>
      <w:r w:rsidRPr="0080053C">
        <w:rPr>
          <w:rFonts w:eastAsia="Arial Unicode MS" w:cs="Arial"/>
          <w:sz w:val="20"/>
        </w:rPr>
        <w:t xml:space="preserve"> werkdagen na de beëindiging.</w:t>
      </w:r>
    </w:p>
    <w:p w14:paraId="5DC71AED" w14:textId="77777777" w:rsidR="00413630" w:rsidRDefault="00413630" w:rsidP="00413630">
      <w:pPr>
        <w:pStyle w:val="Lijstalinea"/>
        <w:spacing w:line="240" w:lineRule="auto"/>
        <w:ind w:left="360"/>
        <w:rPr>
          <w:rFonts w:eastAsia="Arial Unicode MS" w:cs="Arial"/>
          <w:sz w:val="20"/>
        </w:rPr>
      </w:pPr>
    </w:p>
    <w:p w14:paraId="3A60CEE3" w14:textId="77777777" w:rsidR="00413630" w:rsidRDefault="00413630" w:rsidP="00413630">
      <w:pPr>
        <w:pStyle w:val="Lijstalinea"/>
        <w:numPr>
          <w:ilvl w:val="1"/>
          <w:numId w:val="21"/>
        </w:numPr>
        <w:spacing w:line="240" w:lineRule="auto"/>
        <w:rPr>
          <w:rFonts w:eastAsia="Arial Unicode MS" w:cs="Arial"/>
          <w:sz w:val="20"/>
        </w:rPr>
      </w:pPr>
      <w:r w:rsidRPr="00044718">
        <w:rPr>
          <w:rFonts w:eastAsia="Arial Unicode MS" w:cs="Arial"/>
          <w:sz w:val="20"/>
        </w:rPr>
        <w:t xml:space="preserve">Binnen de 14 dagen volgend op het einde van deze Overeenkomst, wat ook het motief van de beëindiging is, zal de </w:t>
      </w:r>
      <w:r>
        <w:rPr>
          <w:rFonts w:eastAsia="Arial Unicode MS" w:cs="Arial"/>
          <w:sz w:val="20"/>
        </w:rPr>
        <w:t xml:space="preserve">Handelsagent </w:t>
      </w:r>
      <w:r w:rsidRPr="00044718">
        <w:rPr>
          <w:rFonts w:eastAsia="Arial Unicode MS" w:cs="Arial"/>
          <w:sz w:val="20"/>
        </w:rPr>
        <w:t xml:space="preserve">alle documenten, literatuur en materiaal die </w:t>
      </w:r>
      <w:r>
        <w:rPr>
          <w:rFonts w:eastAsia="Arial Unicode MS" w:cs="Arial"/>
          <w:sz w:val="20"/>
        </w:rPr>
        <w:t>haar</w:t>
      </w:r>
      <w:r w:rsidRPr="00044718">
        <w:rPr>
          <w:rFonts w:eastAsia="Arial Unicode MS" w:cs="Arial"/>
          <w:sz w:val="20"/>
        </w:rPr>
        <w:t xml:space="preserve"> ter beschikking werden gesteld door de </w:t>
      </w:r>
      <w:r>
        <w:rPr>
          <w:rFonts w:eastAsia="Arial Unicode MS" w:cs="Arial"/>
          <w:sz w:val="20"/>
        </w:rPr>
        <w:t>Principaal terug</w:t>
      </w:r>
      <w:r w:rsidRPr="00044718">
        <w:rPr>
          <w:rFonts w:eastAsia="Arial Unicode MS" w:cs="Arial"/>
          <w:sz w:val="20"/>
        </w:rPr>
        <w:t xml:space="preserve">bezorgen aan de </w:t>
      </w:r>
      <w:r>
        <w:rPr>
          <w:rFonts w:eastAsia="Arial Unicode MS" w:cs="Arial"/>
          <w:sz w:val="20"/>
        </w:rPr>
        <w:t>Principaal</w:t>
      </w:r>
      <w:r w:rsidRPr="00044718">
        <w:rPr>
          <w:rFonts w:eastAsia="Arial Unicode MS" w:cs="Arial"/>
          <w:sz w:val="20"/>
        </w:rPr>
        <w:t xml:space="preserve">. Bovendien zal de </w:t>
      </w:r>
      <w:r>
        <w:rPr>
          <w:rFonts w:eastAsia="Arial Unicode MS" w:cs="Arial"/>
          <w:sz w:val="20"/>
        </w:rPr>
        <w:t xml:space="preserve">Handelsagent </w:t>
      </w:r>
      <w:r w:rsidRPr="00044718">
        <w:rPr>
          <w:rFonts w:eastAsia="Arial Unicode MS" w:cs="Arial"/>
          <w:sz w:val="20"/>
        </w:rPr>
        <w:t xml:space="preserve">zich vanaf het einde van deze Overeenkomst niet meer voordoen als </w:t>
      </w:r>
      <w:r>
        <w:rPr>
          <w:rFonts w:eastAsia="Arial Unicode MS" w:cs="Arial"/>
          <w:sz w:val="20"/>
        </w:rPr>
        <w:t xml:space="preserve">handelsagent </w:t>
      </w:r>
      <w:r w:rsidRPr="00044718">
        <w:rPr>
          <w:rFonts w:eastAsia="Arial Unicode MS" w:cs="Arial"/>
          <w:sz w:val="20"/>
        </w:rPr>
        <w:t xml:space="preserve">van de </w:t>
      </w:r>
      <w:r>
        <w:rPr>
          <w:rFonts w:eastAsia="Arial Unicode MS" w:cs="Arial"/>
          <w:sz w:val="20"/>
        </w:rPr>
        <w:t>Principaal</w:t>
      </w:r>
      <w:r w:rsidRPr="00044718">
        <w:rPr>
          <w:rFonts w:eastAsia="Arial Unicode MS" w:cs="Arial"/>
          <w:sz w:val="20"/>
        </w:rPr>
        <w:t xml:space="preserve"> en zal zij elk gebruik van de merken, handelsbenamingen en andere onderscheidende tekens van de </w:t>
      </w:r>
      <w:r>
        <w:rPr>
          <w:rFonts w:eastAsia="Arial Unicode MS" w:cs="Arial"/>
          <w:sz w:val="20"/>
        </w:rPr>
        <w:t>Principaal</w:t>
      </w:r>
      <w:r w:rsidRPr="00044718">
        <w:rPr>
          <w:rFonts w:eastAsia="Arial Unicode MS" w:cs="Arial"/>
          <w:sz w:val="20"/>
        </w:rPr>
        <w:t xml:space="preserve"> onmiddellijk staken.</w:t>
      </w:r>
    </w:p>
    <w:p w14:paraId="2EEDBDAC" w14:textId="77777777" w:rsidR="00413630" w:rsidRPr="00044718" w:rsidRDefault="00413630" w:rsidP="00413630">
      <w:pPr>
        <w:pStyle w:val="Lijstalinea"/>
        <w:spacing w:line="240" w:lineRule="auto"/>
        <w:ind w:left="454"/>
        <w:rPr>
          <w:rFonts w:eastAsia="Arial Unicode MS" w:cs="Arial"/>
          <w:sz w:val="20"/>
        </w:rPr>
      </w:pPr>
    </w:p>
    <w:p w14:paraId="719235D7" w14:textId="77777777" w:rsidR="00413630" w:rsidRPr="00EA4810" w:rsidRDefault="00413630" w:rsidP="00413630">
      <w:pPr>
        <w:pStyle w:val="Lijstalinea"/>
        <w:numPr>
          <w:ilvl w:val="0"/>
          <w:numId w:val="21"/>
        </w:numPr>
        <w:spacing w:line="240" w:lineRule="auto"/>
        <w:rPr>
          <w:rFonts w:eastAsia="Arial Unicode MS" w:cs="Arial"/>
          <w:b/>
          <w:sz w:val="20"/>
        </w:rPr>
      </w:pPr>
      <w:r>
        <w:rPr>
          <w:rFonts w:eastAsia="Arial Unicode MS" w:cs="Arial"/>
          <w:b/>
          <w:sz w:val="20"/>
        </w:rPr>
        <w:t>[</w:t>
      </w:r>
      <w:r w:rsidRPr="00D95FCA">
        <w:rPr>
          <w:rFonts w:eastAsia="Arial Unicode MS" w:cs="Arial"/>
          <w:b/>
          <w:sz w:val="20"/>
          <w:highlight w:val="yellow"/>
        </w:rPr>
        <w:t>Niet-concurrentie</w:t>
      </w:r>
      <w:r>
        <w:rPr>
          <w:rFonts w:eastAsia="Arial Unicode MS" w:cs="Arial"/>
          <w:b/>
          <w:sz w:val="20"/>
        </w:rPr>
        <w:t>]</w:t>
      </w:r>
    </w:p>
    <w:p w14:paraId="11286874" w14:textId="77777777" w:rsidR="00413630" w:rsidRPr="0080053C" w:rsidRDefault="00413630" w:rsidP="00413630">
      <w:pPr>
        <w:spacing w:line="240" w:lineRule="auto"/>
        <w:rPr>
          <w:rFonts w:eastAsia="Arial Unicode MS" w:cs="Arial"/>
          <w:sz w:val="20"/>
        </w:rPr>
      </w:pPr>
    </w:p>
    <w:p w14:paraId="563BDA9E" w14:textId="77777777" w:rsidR="00413630" w:rsidRPr="00AB151D" w:rsidRDefault="00413630" w:rsidP="00413630">
      <w:pPr>
        <w:pStyle w:val="Lijstalinea"/>
        <w:numPr>
          <w:ilvl w:val="1"/>
          <w:numId w:val="21"/>
        </w:numPr>
        <w:spacing w:line="240" w:lineRule="auto"/>
        <w:rPr>
          <w:rFonts w:eastAsia="Arial Unicode MS" w:cs="Arial"/>
          <w:sz w:val="20"/>
        </w:rPr>
      </w:pPr>
      <w:r w:rsidRPr="00AB151D">
        <w:rPr>
          <w:rFonts w:eastAsia="Arial Unicode MS" w:cs="Arial"/>
          <w:sz w:val="20"/>
        </w:rPr>
        <w:t>De Handelsagent zal zich ervan onthouden om in [</w:t>
      </w:r>
      <w:r w:rsidRPr="00AB151D">
        <w:rPr>
          <w:rFonts w:eastAsia="Arial Unicode MS" w:cs="Arial"/>
          <w:sz w:val="20"/>
          <w:highlight w:val="yellow"/>
        </w:rPr>
        <w:t>gebied</w:t>
      </w:r>
      <w:r w:rsidRPr="00AB151D">
        <w:rPr>
          <w:rFonts w:eastAsia="Arial Unicode MS" w:cs="Arial"/>
          <w:sz w:val="20"/>
        </w:rPr>
        <w:t>], rechtstreeks of onrechtstreeks, goederen aan te bieden, te verkopen of te verdelen die concurreren met de Producten van de Principaal en dit gedurende de duurtijd van deze Overeenkomst en gedurende 6 maanden na de beëindiging van deze Overeenkomst.</w:t>
      </w:r>
    </w:p>
    <w:p w14:paraId="513ECD3E" w14:textId="77777777" w:rsidR="00413630" w:rsidRPr="0080053C" w:rsidRDefault="00413630" w:rsidP="00413630">
      <w:pPr>
        <w:spacing w:line="240" w:lineRule="auto"/>
        <w:rPr>
          <w:rFonts w:eastAsia="Arial Unicode MS" w:cs="Arial"/>
          <w:sz w:val="20"/>
        </w:rPr>
      </w:pPr>
    </w:p>
    <w:p w14:paraId="7154A84D" w14:textId="77777777" w:rsidR="00413630" w:rsidRPr="0080053C" w:rsidRDefault="00413630" w:rsidP="00413630">
      <w:pPr>
        <w:numPr>
          <w:ilvl w:val="1"/>
          <w:numId w:val="21"/>
        </w:numPr>
        <w:spacing w:line="240" w:lineRule="auto"/>
        <w:rPr>
          <w:rFonts w:eastAsia="Arial Unicode MS" w:cs="Arial"/>
          <w:sz w:val="20"/>
        </w:rPr>
      </w:pPr>
      <w:r w:rsidRPr="0080053C">
        <w:rPr>
          <w:rFonts w:eastAsia="Arial Unicode MS" w:cs="Arial"/>
          <w:sz w:val="20"/>
        </w:rPr>
        <w:t xml:space="preserve">Indien de </w:t>
      </w:r>
      <w:r>
        <w:rPr>
          <w:rFonts w:eastAsia="Arial Unicode MS" w:cs="Arial"/>
          <w:sz w:val="20"/>
        </w:rPr>
        <w:t>Handelsagent</w:t>
      </w:r>
      <w:r w:rsidRPr="0080053C">
        <w:rPr>
          <w:rFonts w:eastAsia="Arial Unicode MS" w:cs="Arial"/>
          <w:sz w:val="20"/>
        </w:rPr>
        <w:t xml:space="preserve"> </w:t>
      </w:r>
      <w:r>
        <w:rPr>
          <w:rFonts w:eastAsia="Arial Unicode MS" w:cs="Arial"/>
          <w:sz w:val="20"/>
        </w:rPr>
        <w:t xml:space="preserve">het vorige </w:t>
      </w:r>
      <w:r w:rsidRPr="0080053C">
        <w:rPr>
          <w:rFonts w:eastAsia="Arial Unicode MS" w:cs="Arial"/>
          <w:sz w:val="20"/>
        </w:rPr>
        <w:t xml:space="preserve">artikel schendt, zal de </w:t>
      </w:r>
      <w:r>
        <w:rPr>
          <w:rFonts w:eastAsia="Arial Unicode MS" w:cs="Arial"/>
          <w:sz w:val="20"/>
        </w:rPr>
        <w:t>Handelsagent</w:t>
      </w:r>
      <w:r w:rsidRPr="0080053C">
        <w:rPr>
          <w:rFonts w:eastAsia="Arial Unicode MS" w:cs="Arial"/>
          <w:sz w:val="20"/>
        </w:rPr>
        <w:t xml:space="preserve"> een forfaitaire schadevergoeding betalen gelijk aan </w:t>
      </w:r>
      <w:r>
        <w:rPr>
          <w:rFonts w:eastAsia="Arial Unicode MS" w:cs="Arial"/>
          <w:sz w:val="20"/>
        </w:rPr>
        <w:t>[</w:t>
      </w:r>
      <w:r w:rsidRPr="00AB151D">
        <w:rPr>
          <w:rFonts w:eastAsia="Arial Unicode MS" w:cs="Arial"/>
          <w:sz w:val="20"/>
          <w:highlight w:val="yellow"/>
        </w:rPr>
        <w:t>bedrag</w:t>
      </w:r>
      <w:r>
        <w:rPr>
          <w:rFonts w:eastAsia="Arial Unicode MS" w:cs="Arial"/>
          <w:sz w:val="20"/>
        </w:rPr>
        <w:t>]</w:t>
      </w:r>
      <w:r w:rsidRPr="0080053C">
        <w:rPr>
          <w:rFonts w:eastAsia="Arial Unicode MS" w:cs="Arial"/>
          <w:sz w:val="20"/>
        </w:rPr>
        <w:t xml:space="preserve">, onverminderd het recht van de </w:t>
      </w:r>
      <w:r>
        <w:rPr>
          <w:rFonts w:eastAsia="Arial Unicode MS" w:cs="Arial"/>
          <w:sz w:val="20"/>
        </w:rPr>
        <w:t>Principaal</w:t>
      </w:r>
      <w:r w:rsidRPr="0080053C">
        <w:rPr>
          <w:rFonts w:eastAsia="Arial Unicode MS" w:cs="Arial"/>
          <w:sz w:val="20"/>
        </w:rPr>
        <w:t xml:space="preserve"> om een hogere vergoeding te eisen mits zij het bestaan van hogere schade bewijst.</w:t>
      </w:r>
    </w:p>
    <w:p w14:paraId="57C97793" w14:textId="77777777" w:rsidR="00413630" w:rsidRPr="0080053C" w:rsidRDefault="00413630" w:rsidP="00413630">
      <w:pPr>
        <w:spacing w:line="240" w:lineRule="auto"/>
        <w:rPr>
          <w:rFonts w:eastAsia="Arial Unicode MS" w:cs="Arial"/>
          <w:sz w:val="20"/>
        </w:rPr>
      </w:pPr>
    </w:p>
    <w:p w14:paraId="66FD27EE" w14:textId="77777777" w:rsidR="00413630" w:rsidRPr="00EA4810" w:rsidRDefault="00413630" w:rsidP="00413630">
      <w:pPr>
        <w:pStyle w:val="Lijstalinea"/>
        <w:numPr>
          <w:ilvl w:val="0"/>
          <w:numId w:val="21"/>
        </w:numPr>
        <w:spacing w:line="240" w:lineRule="auto"/>
        <w:rPr>
          <w:rFonts w:eastAsia="Arial Unicode MS" w:cs="Arial"/>
          <w:b/>
          <w:sz w:val="20"/>
        </w:rPr>
      </w:pPr>
      <w:r w:rsidRPr="00EA4810">
        <w:rPr>
          <w:rFonts w:eastAsia="Arial Unicode MS" w:cs="Arial"/>
          <w:b/>
          <w:sz w:val="20"/>
        </w:rPr>
        <w:t>G</w:t>
      </w:r>
      <w:r>
        <w:rPr>
          <w:rFonts w:eastAsia="Arial Unicode MS" w:cs="Arial"/>
          <w:b/>
          <w:sz w:val="20"/>
        </w:rPr>
        <w:t xml:space="preserve">ebruik van merken, handelsbenamingen of andere onderscheidende tekens </w:t>
      </w:r>
    </w:p>
    <w:p w14:paraId="18F1B406" w14:textId="77777777" w:rsidR="00413630" w:rsidRPr="0080053C" w:rsidRDefault="00413630" w:rsidP="00413630">
      <w:pPr>
        <w:spacing w:line="240" w:lineRule="auto"/>
        <w:rPr>
          <w:rFonts w:eastAsia="Arial Unicode MS" w:cs="Arial"/>
          <w:sz w:val="20"/>
        </w:rPr>
      </w:pPr>
    </w:p>
    <w:p w14:paraId="0B940680" w14:textId="77777777" w:rsidR="00413630" w:rsidRPr="00AB151D" w:rsidRDefault="00413630" w:rsidP="00413630">
      <w:pPr>
        <w:pStyle w:val="Lijstalinea"/>
        <w:numPr>
          <w:ilvl w:val="1"/>
          <w:numId w:val="21"/>
        </w:numPr>
        <w:spacing w:line="240" w:lineRule="auto"/>
        <w:rPr>
          <w:rFonts w:eastAsia="Arial Unicode MS" w:cs="Arial"/>
          <w:sz w:val="20"/>
        </w:rPr>
      </w:pPr>
      <w:r w:rsidRPr="00AB151D">
        <w:rPr>
          <w:rFonts w:eastAsia="Arial Unicode MS" w:cs="Arial"/>
          <w:sz w:val="20"/>
        </w:rPr>
        <w:t xml:space="preserve">De </w:t>
      </w:r>
      <w:r>
        <w:rPr>
          <w:rFonts w:eastAsia="Arial Unicode MS" w:cs="Arial"/>
          <w:sz w:val="20"/>
        </w:rPr>
        <w:t xml:space="preserve">Handelsagent </w:t>
      </w:r>
      <w:r w:rsidRPr="00AB151D">
        <w:rPr>
          <w:rFonts w:eastAsia="Arial Unicode MS" w:cs="Arial"/>
          <w:sz w:val="20"/>
        </w:rPr>
        <w:t xml:space="preserve">mag de merken, handelsbenamingen en/of ieder ander onderscheidend teken, toebehorend aan of gebruikt door de </w:t>
      </w:r>
      <w:r>
        <w:rPr>
          <w:rFonts w:eastAsia="Arial Unicode MS" w:cs="Arial"/>
          <w:sz w:val="20"/>
        </w:rPr>
        <w:t>Principaal</w:t>
      </w:r>
      <w:r w:rsidRPr="00AB151D">
        <w:rPr>
          <w:rFonts w:eastAsia="Arial Unicode MS" w:cs="Arial"/>
          <w:sz w:val="20"/>
        </w:rPr>
        <w:t xml:space="preserve">, enkel gebruiken om in het kader van de Overeenkomst en uitsluitend in het belang van de </w:t>
      </w:r>
      <w:r>
        <w:rPr>
          <w:rFonts w:eastAsia="Arial Unicode MS" w:cs="Arial"/>
          <w:sz w:val="20"/>
        </w:rPr>
        <w:t>Principaal</w:t>
      </w:r>
      <w:r w:rsidRPr="00AB151D">
        <w:rPr>
          <w:rFonts w:eastAsia="Arial Unicode MS" w:cs="Arial"/>
          <w:sz w:val="20"/>
        </w:rPr>
        <w:t xml:space="preserve"> de identificatie van en de reclame voor de Producten mogelijk te maken. De </w:t>
      </w:r>
      <w:r>
        <w:rPr>
          <w:rFonts w:eastAsia="Arial Unicode MS" w:cs="Arial"/>
          <w:sz w:val="20"/>
        </w:rPr>
        <w:t xml:space="preserve">Handelsagent </w:t>
      </w:r>
      <w:r w:rsidRPr="00AB151D">
        <w:rPr>
          <w:rFonts w:eastAsia="Arial Unicode MS" w:cs="Arial"/>
          <w:sz w:val="20"/>
        </w:rPr>
        <w:t xml:space="preserve">erkent dat de </w:t>
      </w:r>
      <w:r>
        <w:rPr>
          <w:rFonts w:eastAsia="Arial Unicode MS" w:cs="Arial"/>
          <w:sz w:val="20"/>
        </w:rPr>
        <w:t>Principaal</w:t>
      </w:r>
      <w:r w:rsidRPr="00AB151D">
        <w:rPr>
          <w:rFonts w:eastAsia="Arial Unicode MS" w:cs="Arial"/>
          <w:sz w:val="20"/>
        </w:rPr>
        <w:t xml:space="preserve"> de eigenaar of licentiehouder is van deze merken, handelsbenamingen en andere onderscheidende tekens en zij verbindt er zich toe om deze enkel te gebruiken in overeenstemming met de richtlijnen van de </w:t>
      </w:r>
      <w:r>
        <w:rPr>
          <w:rFonts w:eastAsia="Arial Unicode MS" w:cs="Arial"/>
          <w:sz w:val="20"/>
        </w:rPr>
        <w:t>Principaal</w:t>
      </w:r>
      <w:r w:rsidRPr="00AB151D">
        <w:rPr>
          <w:rFonts w:eastAsia="Arial Unicode MS" w:cs="Arial"/>
          <w:sz w:val="20"/>
        </w:rPr>
        <w:t>.</w:t>
      </w:r>
    </w:p>
    <w:p w14:paraId="48CA1871" w14:textId="77777777" w:rsidR="00413630" w:rsidRPr="0080053C" w:rsidRDefault="00413630" w:rsidP="00413630">
      <w:pPr>
        <w:spacing w:line="240" w:lineRule="auto"/>
        <w:rPr>
          <w:rFonts w:eastAsia="Arial Unicode MS" w:cs="Arial"/>
          <w:sz w:val="20"/>
        </w:rPr>
      </w:pPr>
    </w:p>
    <w:p w14:paraId="0C188CE2" w14:textId="77777777" w:rsidR="00413630" w:rsidRDefault="00413630" w:rsidP="00413630">
      <w:pPr>
        <w:numPr>
          <w:ilvl w:val="1"/>
          <w:numId w:val="21"/>
        </w:numPr>
        <w:spacing w:line="240" w:lineRule="auto"/>
        <w:rPr>
          <w:rFonts w:eastAsia="Arial Unicode MS" w:cs="Arial"/>
          <w:sz w:val="20"/>
        </w:rPr>
      </w:pPr>
      <w:r w:rsidRPr="0080053C">
        <w:rPr>
          <w:rFonts w:eastAsia="Arial Unicode MS" w:cs="Arial"/>
          <w:sz w:val="20"/>
        </w:rPr>
        <w:t xml:space="preserve">Het recht van de </w:t>
      </w:r>
      <w:r>
        <w:rPr>
          <w:rFonts w:eastAsia="Arial Unicode MS" w:cs="Arial"/>
          <w:sz w:val="20"/>
        </w:rPr>
        <w:t xml:space="preserve">Handelsagent </w:t>
      </w:r>
      <w:r w:rsidRPr="0080053C">
        <w:rPr>
          <w:rFonts w:eastAsia="Arial Unicode MS" w:cs="Arial"/>
          <w:sz w:val="20"/>
        </w:rPr>
        <w:t>om de merken, handelsbenamingen en andere onderscheidende</w:t>
      </w:r>
      <w:r>
        <w:rPr>
          <w:rFonts w:eastAsia="Arial Unicode MS" w:cs="Arial"/>
          <w:sz w:val="20"/>
        </w:rPr>
        <w:t xml:space="preserve"> </w:t>
      </w:r>
      <w:r w:rsidRPr="00A47E5F">
        <w:rPr>
          <w:rFonts w:eastAsia="Arial Unicode MS" w:cs="Arial"/>
          <w:sz w:val="20"/>
        </w:rPr>
        <w:t xml:space="preserve">tekens, toebehorend aan of gebruikt door de </w:t>
      </w:r>
      <w:r>
        <w:rPr>
          <w:rFonts w:eastAsia="Arial Unicode MS" w:cs="Arial"/>
          <w:sz w:val="20"/>
        </w:rPr>
        <w:t>Principaal</w:t>
      </w:r>
      <w:r w:rsidRPr="00A47E5F">
        <w:rPr>
          <w:rFonts w:eastAsia="Arial Unicode MS" w:cs="Arial"/>
          <w:sz w:val="20"/>
        </w:rPr>
        <w:t xml:space="preserve">, te gebruiken zoals voorzien in </w:t>
      </w:r>
      <w:r>
        <w:rPr>
          <w:rFonts w:eastAsia="Arial Unicode MS" w:cs="Arial"/>
          <w:sz w:val="20"/>
        </w:rPr>
        <w:t xml:space="preserve">het voorgaande </w:t>
      </w:r>
      <w:r w:rsidRPr="00A47E5F">
        <w:rPr>
          <w:rFonts w:eastAsia="Arial Unicode MS" w:cs="Arial"/>
          <w:sz w:val="20"/>
        </w:rPr>
        <w:t>artikel, houdt onmiddellijk op als de Overeenkomst voor om het even welke reden beëindigd wordt.</w:t>
      </w:r>
    </w:p>
    <w:p w14:paraId="24E167CF" w14:textId="77777777" w:rsidR="00413630" w:rsidRPr="00A47E5F" w:rsidRDefault="00413630" w:rsidP="00413630">
      <w:pPr>
        <w:spacing w:line="240" w:lineRule="auto"/>
        <w:rPr>
          <w:rFonts w:eastAsia="Arial Unicode MS" w:cs="Arial"/>
          <w:sz w:val="20"/>
        </w:rPr>
      </w:pPr>
    </w:p>
    <w:p w14:paraId="76584264" w14:textId="77777777" w:rsidR="00413630" w:rsidRPr="00EA4810" w:rsidRDefault="00413630" w:rsidP="00413630">
      <w:pPr>
        <w:pStyle w:val="Lijstalinea"/>
        <w:numPr>
          <w:ilvl w:val="0"/>
          <w:numId w:val="21"/>
        </w:numPr>
        <w:spacing w:line="240" w:lineRule="auto"/>
        <w:rPr>
          <w:rFonts w:eastAsia="Arial Unicode MS" w:cs="Arial"/>
          <w:b/>
          <w:sz w:val="20"/>
        </w:rPr>
      </w:pPr>
      <w:r>
        <w:rPr>
          <w:rFonts w:eastAsia="Arial Unicode MS" w:cs="Arial"/>
          <w:b/>
          <w:sz w:val="20"/>
        </w:rPr>
        <w:t>Vertrouwelijke informatie</w:t>
      </w:r>
    </w:p>
    <w:p w14:paraId="32F8007F" w14:textId="77777777" w:rsidR="00413630" w:rsidRPr="0080053C" w:rsidRDefault="00413630" w:rsidP="00413630">
      <w:pPr>
        <w:spacing w:line="240" w:lineRule="auto"/>
        <w:rPr>
          <w:rFonts w:eastAsia="Arial Unicode MS" w:cs="Arial"/>
          <w:sz w:val="20"/>
        </w:rPr>
      </w:pPr>
    </w:p>
    <w:p w14:paraId="6F37DFE0" w14:textId="77777777" w:rsidR="00413630" w:rsidRPr="00E95D52" w:rsidRDefault="00413630" w:rsidP="00413630">
      <w:pPr>
        <w:pStyle w:val="Lijstalinea"/>
        <w:numPr>
          <w:ilvl w:val="1"/>
          <w:numId w:val="21"/>
        </w:numPr>
        <w:spacing w:line="240" w:lineRule="auto"/>
        <w:rPr>
          <w:rFonts w:eastAsia="Arial Unicode MS" w:cs="Arial"/>
          <w:sz w:val="20"/>
        </w:rPr>
      </w:pPr>
      <w:r w:rsidRPr="00E95D52">
        <w:rPr>
          <w:rFonts w:eastAsia="Arial Unicode MS" w:cs="Arial"/>
          <w:sz w:val="20"/>
        </w:rPr>
        <w:t xml:space="preserve">De </w:t>
      </w:r>
      <w:r>
        <w:rPr>
          <w:rFonts w:eastAsia="Arial Unicode MS" w:cs="Arial"/>
          <w:sz w:val="20"/>
        </w:rPr>
        <w:t>Handelsagent erkent dat z</w:t>
      </w:r>
      <w:r w:rsidRPr="00E95D52">
        <w:rPr>
          <w:rFonts w:eastAsia="Arial Unicode MS" w:cs="Arial"/>
          <w:sz w:val="20"/>
        </w:rPr>
        <w:t xml:space="preserve">ij in het kader van de uitvoering van deze Overeenkomst kennis zal krijgen van Vertrouwelijke Informatie die betrekking heeft op de </w:t>
      </w:r>
      <w:r>
        <w:rPr>
          <w:rFonts w:eastAsia="Arial Unicode MS" w:cs="Arial"/>
          <w:sz w:val="20"/>
        </w:rPr>
        <w:t>Principaal</w:t>
      </w:r>
      <w:r w:rsidRPr="00E95D52">
        <w:rPr>
          <w:rFonts w:eastAsia="Arial Unicode MS" w:cs="Arial"/>
          <w:sz w:val="20"/>
        </w:rPr>
        <w:t xml:space="preserve">. De </w:t>
      </w:r>
      <w:r>
        <w:rPr>
          <w:rFonts w:eastAsia="Arial Unicode MS" w:cs="Arial"/>
          <w:sz w:val="20"/>
        </w:rPr>
        <w:t xml:space="preserve">Handelsagent </w:t>
      </w:r>
      <w:r w:rsidRPr="00E95D52">
        <w:rPr>
          <w:rFonts w:eastAsia="Arial Unicode MS" w:cs="Arial"/>
          <w:sz w:val="20"/>
        </w:rPr>
        <w:t>verbindt zich ertoe om deze Vertrouwelijke Informatie enkel te gebruiken voor de goede uitvoering van deze Overeenkomst, haar geheim te houden en niet te onthullen aan enige derde partij.</w:t>
      </w:r>
    </w:p>
    <w:p w14:paraId="4D94891D" w14:textId="77777777" w:rsidR="00413630" w:rsidRPr="0080053C" w:rsidRDefault="00413630" w:rsidP="00413630">
      <w:pPr>
        <w:spacing w:line="240" w:lineRule="auto"/>
        <w:rPr>
          <w:rFonts w:eastAsia="Arial Unicode MS" w:cs="Arial"/>
          <w:sz w:val="20"/>
        </w:rPr>
      </w:pPr>
    </w:p>
    <w:p w14:paraId="565CF760" w14:textId="77777777" w:rsidR="00413630" w:rsidRPr="0080053C" w:rsidRDefault="00413630" w:rsidP="00413630">
      <w:pPr>
        <w:numPr>
          <w:ilvl w:val="1"/>
          <w:numId w:val="21"/>
        </w:numPr>
        <w:spacing w:line="240" w:lineRule="auto"/>
        <w:rPr>
          <w:rFonts w:eastAsia="Arial Unicode MS" w:cs="Arial"/>
          <w:sz w:val="20"/>
        </w:rPr>
      </w:pPr>
      <w:r w:rsidRPr="0080053C">
        <w:rPr>
          <w:rFonts w:eastAsia="Arial Unicode MS" w:cs="Arial"/>
          <w:sz w:val="20"/>
        </w:rPr>
        <w:t xml:space="preserve">Onmiddellijk na de beëindiging van deze Overeenkomst, of op elk ander moment wanneer de </w:t>
      </w:r>
      <w:r>
        <w:rPr>
          <w:rFonts w:eastAsia="Arial Unicode MS" w:cs="Arial"/>
          <w:sz w:val="20"/>
        </w:rPr>
        <w:t>Principaal</w:t>
      </w:r>
      <w:r w:rsidRPr="0080053C">
        <w:rPr>
          <w:rFonts w:eastAsia="Arial Unicode MS" w:cs="Arial"/>
          <w:sz w:val="20"/>
        </w:rPr>
        <w:t xml:space="preserve"> hierom verzoekt, zal de </w:t>
      </w:r>
      <w:r>
        <w:rPr>
          <w:rFonts w:eastAsia="Arial Unicode MS" w:cs="Arial"/>
          <w:sz w:val="20"/>
        </w:rPr>
        <w:t xml:space="preserve">Handelsagent </w:t>
      </w:r>
      <w:r w:rsidRPr="0080053C">
        <w:rPr>
          <w:rFonts w:eastAsia="Arial Unicode MS" w:cs="Arial"/>
          <w:sz w:val="20"/>
        </w:rPr>
        <w:t>alle Vertrouwelijke Informatie (en alle kopie</w:t>
      </w:r>
      <w:r>
        <w:rPr>
          <w:rFonts w:eastAsia="Arial Unicode MS" w:cs="Arial"/>
          <w:sz w:val="20"/>
        </w:rPr>
        <w:t>ën</w:t>
      </w:r>
      <w:r w:rsidRPr="0080053C">
        <w:rPr>
          <w:rFonts w:eastAsia="Arial Unicode MS" w:cs="Arial"/>
          <w:sz w:val="20"/>
        </w:rPr>
        <w:t xml:space="preserve"> daarvan), wat ook de aard van de gegevensdrager is, terugbezorgen aan de </w:t>
      </w:r>
      <w:r>
        <w:rPr>
          <w:rFonts w:eastAsia="Arial Unicode MS" w:cs="Arial"/>
          <w:sz w:val="20"/>
        </w:rPr>
        <w:t>Principaal</w:t>
      </w:r>
      <w:r w:rsidRPr="0080053C">
        <w:rPr>
          <w:rFonts w:eastAsia="Arial Unicode MS" w:cs="Arial"/>
          <w:sz w:val="20"/>
        </w:rPr>
        <w:t>.</w:t>
      </w:r>
    </w:p>
    <w:p w14:paraId="478AEF8C" w14:textId="77777777" w:rsidR="00413630" w:rsidRPr="0080053C" w:rsidRDefault="00413630" w:rsidP="00413630">
      <w:pPr>
        <w:spacing w:line="240" w:lineRule="auto"/>
        <w:rPr>
          <w:rFonts w:eastAsia="Arial Unicode MS" w:cs="Arial"/>
          <w:sz w:val="20"/>
        </w:rPr>
      </w:pPr>
    </w:p>
    <w:p w14:paraId="3814A740" w14:textId="77777777" w:rsidR="00413630" w:rsidRPr="00EA4810" w:rsidRDefault="00413630" w:rsidP="00413630">
      <w:pPr>
        <w:pStyle w:val="Lijstalinea"/>
        <w:numPr>
          <w:ilvl w:val="0"/>
          <w:numId w:val="21"/>
        </w:numPr>
        <w:spacing w:line="240" w:lineRule="auto"/>
        <w:rPr>
          <w:rFonts w:eastAsia="Arial Unicode MS" w:cs="Arial"/>
          <w:b/>
          <w:sz w:val="20"/>
        </w:rPr>
      </w:pPr>
      <w:r>
        <w:rPr>
          <w:rFonts w:eastAsia="Arial Unicode MS" w:cs="Arial"/>
          <w:b/>
          <w:sz w:val="20"/>
        </w:rPr>
        <w:t>Algemene bepalingen</w:t>
      </w:r>
    </w:p>
    <w:p w14:paraId="0B61107B" w14:textId="77777777" w:rsidR="00413630" w:rsidRPr="0080053C" w:rsidRDefault="00413630" w:rsidP="00413630">
      <w:pPr>
        <w:spacing w:line="240" w:lineRule="auto"/>
        <w:rPr>
          <w:rFonts w:eastAsia="Arial Unicode MS" w:cs="Arial"/>
          <w:sz w:val="20"/>
        </w:rPr>
      </w:pPr>
    </w:p>
    <w:p w14:paraId="25C1E413" w14:textId="77777777" w:rsidR="00413630" w:rsidRPr="00E95D52" w:rsidRDefault="00413630" w:rsidP="00413630">
      <w:pPr>
        <w:pStyle w:val="Lijstalinea"/>
        <w:numPr>
          <w:ilvl w:val="1"/>
          <w:numId w:val="21"/>
        </w:numPr>
        <w:spacing w:line="240" w:lineRule="auto"/>
        <w:rPr>
          <w:rFonts w:eastAsia="Arial Unicode MS" w:cs="Arial"/>
          <w:sz w:val="20"/>
        </w:rPr>
      </w:pPr>
      <w:r w:rsidRPr="00E95D52">
        <w:rPr>
          <w:rFonts w:eastAsia="Arial Unicode MS" w:cs="Arial"/>
          <w:sz w:val="20"/>
        </w:rPr>
        <w:t>Elke Partij zal haar eigen kosten dragen in verband met de voorbereiding en het afsluiten van deze Overeenkomst.</w:t>
      </w:r>
    </w:p>
    <w:p w14:paraId="1A5778E2" w14:textId="77777777" w:rsidR="00413630" w:rsidRPr="0080053C" w:rsidRDefault="00413630" w:rsidP="00413630">
      <w:pPr>
        <w:spacing w:line="240" w:lineRule="auto"/>
        <w:rPr>
          <w:rFonts w:eastAsia="Arial Unicode MS" w:cs="Arial"/>
          <w:sz w:val="20"/>
        </w:rPr>
      </w:pPr>
    </w:p>
    <w:p w14:paraId="28C5309F" w14:textId="77777777" w:rsidR="00413630" w:rsidRPr="002C0934" w:rsidRDefault="00413630" w:rsidP="00413630">
      <w:pPr>
        <w:pStyle w:val="Lijstalinea"/>
        <w:numPr>
          <w:ilvl w:val="1"/>
          <w:numId w:val="21"/>
        </w:numPr>
        <w:spacing w:line="240" w:lineRule="auto"/>
        <w:rPr>
          <w:rFonts w:eastAsia="Arial Unicode MS" w:cs="Arial"/>
          <w:sz w:val="20"/>
        </w:rPr>
      </w:pPr>
      <w:r w:rsidRPr="002C0934">
        <w:rPr>
          <w:rFonts w:eastAsia="Arial Unicode MS" w:cs="Arial"/>
          <w:sz w:val="20"/>
        </w:rPr>
        <w:t>Zonder voorafgaande schriftelijke toelating van de Principaal mag de Handelsagent geen subagenten aanstellen. De Handelsagent blijft in ieder geval steeds verantwoordelijk voor de activiteiten van de subagenten (waarop zij mits toestemming van de Principaal) beroep doet.</w:t>
      </w:r>
    </w:p>
    <w:p w14:paraId="2FE71848" w14:textId="77777777" w:rsidR="00413630" w:rsidRPr="0080053C" w:rsidRDefault="00413630" w:rsidP="00413630">
      <w:pPr>
        <w:spacing w:line="240" w:lineRule="auto"/>
        <w:rPr>
          <w:rFonts w:eastAsia="Arial Unicode MS" w:cs="Arial"/>
          <w:sz w:val="20"/>
        </w:rPr>
      </w:pPr>
    </w:p>
    <w:p w14:paraId="4F9B57CC" w14:textId="77777777" w:rsidR="00413630" w:rsidRPr="0080053C" w:rsidRDefault="00413630" w:rsidP="00413630">
      <w:pPr>
        <w:numPr>
          <w:ilvl w:val="1"/>
          <w:numId w:val="21"/>
        </w:numPr>
        <w:spacing w:line="240" w:lineRule="auto"/>
        <w:rPr>
          <w:rFonts w:eastAsia="Arial Unicode MS" w:cs="Arial"/>
          <w:sz w:val="20"/>
        </w:rPr>
      </w:pPr>
      <w:r w:rsidRPr="0080053C">
        <w:rPr>
          <w:rFonts w:eastAsia="Arial Unicode MS" w:cs="Arial"/>
          <w:sz w:val="20"/>
        </w:rPr>
        <w:t>Geen van de Partijen mag haar rechten krachtens deze Overeenkomst geheel of gedeeltelijk overdragen zonder de schriftelijke en voorafgaande toestemming van de andere Partij</w:t>
      </w:r>
      <w:r>
        <w:rPr>
          <w:rFonts w:eastAsia="Arial Unicode MS" w:cs="Arial"/>
          <w:sz w:val="20"/>
        </w:rPr>
        <w:t>.</w:t>
      </w:r>
    </w:p>
    <w:p w14:paraId="15841E8E" w14:textId="77777777" w:rsidR="00413630" w:rsidRPr="0080053C" w:rsidRDefault="00413630" w:rsidP="00413630">
      <w:pPr>
        <w:spacing w:line="240" w:lineRule="auto"/>
        <w:rPr>
          <w:rFonts w:eastAsia="Arial Unicode MS" w:cs="Arial"/>
          <w:sz w:val="20"/>
        </w:rPr>
      </w:pPr>
    </w:p>
    <w:p w14:paraId="0894E137" w14:textId="77777777" w:rsidR="00413630" w:rsidRPr="0080053C" w:rsidRDefault="00413630" w:rsidP="00413630">
      <w:pPr>
        <w:numPr>
          <w:ilvl w:val="1"/>
          <w:numId w:val="21"/>
        </w:numPr>
        <w:spacing w:line="240" w:lineRule="auto"/>
        <w:rPr>
          <w:rFonts w:eastAsia="Arial Unicode MS" w:cs="Arial"/>
          <w:sz w:val="20"/>
        </w:rPr>
      </w:pPr>
      <w:r w:rsidRPr="0080053C">
        <w:rPr>
          <w:rFonts w:eastAsia="Arial Unicode MS" w:cs="Arial"/>
          <w:sz w:val="20"/>
        </w:rPr>
        <w:t xml:space="preserve">Deze Overeenkomst, daarin begrepen de Bijlagen, vormen het volledige akkoord tussen de Partijen met betrekking tot voorwerp dat hierin wordt voorzien. Zij vervangt alle vorige </w:t>
      </w:r>
      <w:r>
        <w:rPr>
          <w:rFonts w:eastAsia="Arial Unicode MS" w:cs="Arial"/>
          <w:sz w:val="20"/>
        </w:rPr>
        <w:t>o</w:t>
      </w:r>
      <w:r w:rsidRPr="0080053C">
        <w:rPr>
          <w:rFonts w:eastAsia="Arial Unicode MS" w:cs="Arial"/>
          <w:sz w:val="20"/>
        </w:rPr>
        <w:t xml:space="preserve">vereenkomsten en afspraken tussen de Partijen met betrekking tot deze transacties. Zij mag enkel worden gewijzigd of aangevuld door </w:t>
      </w:r>
      <w:r w:rsidRPr="0080053C">
        <w:rPr>
          <w:rFonts w:eastAsia="Arial Unicode MS" w:cs="Arial"/>
          <w:sz w:val="20"/>
        </w:rPr>
        <w:lastRenderedPageBreak/>
        <w:t xml:space="preserve">een geschreven document, ondertekend door een daartoe gemachtigde vertegenwoordiger van de </w:t>
      </w:r>
      <w:r>
        <w:rPr>
          <w:rFonts w:eastAsia="Arial Unicode MS" w:cs="Arial"/>
          <w:sz w:val="20"/>
        </w:rPr>
        <w:t>Principaal</w:t>
      </w:r>
      <w:r w:rsidRPr="0080053C">
        <w:rPr>
          <w:rFonts w:eastAsia="Arial Unicode MS" w:cs="Arial"/>
          <w:sz w:val="20"/>
        </w:rPr>
        <w:t xml:space="preserve"> en de </w:t>
      </w:r>
      <w:r>
        <w:rPr>
          <w:rFonts w:eastAsia="Arial Unicode MS" w:cs="Arial"/>
          <w:sz w:val="20"/>
        </w:rPr>
        <w:t>Handelsagent</w:t>
      </w:r>
      <w:r w:rsidRPr="0080053C">
        <w:rPr>
          <w:rFonts w:eastAsia="Arial Unicode MS" w:cs="Arial"/>
          <w:sz w:val="20"/>
        </w:rPr>
        <w:t>, tenzij uitdrukkelijk anders voorzien is in deze Overeenkomst.</w:t>
      </w:r>
    </w:p>
    <w:p w14:paraId="5290B43A" w14:textId="77777777" w:rsidR="00413630" w:rsidRPr="0080053C" w:rsidRDefault="00413630" w:rsidP="00413630">
      <w:pPr>
        <w:spacing w:line="240" w:lineRule="auto"/>
        <w:rPr>
          <w:rFonts w:eastAsia="Arial Unicode MS" w:cs="Arial"/>
          <w:sz w:val="20"/>
        </w:rPr>
      </w:pPr>
    </w:p>
    <w:p w14:paraId="145EE638" w14:textId="77777777" w:rsidR="00413630" w:rsidRPr="0080053C" w:rsidRDefault="00413630" w:rsidP="00413630">
      <w:pPr>
        <w:numPr>
          <w:ilvl w:val="1"/>
          <w:numId w:val="21"/>
        </w:numPr>
        <w:spacing w:line="240" w:lineRule="auto"/>
        <w:rPr>
          <w:rFonts w:eastAsia="Arial Unicode MS" w:cs="Arial"/>
          <w:sz w:val="20"/>
        </w:rPr>
      </w:pPr>
      <w:r>
        <w:rPr>
          <w:rFonts w:eastAsia="Arial Unicode MS" w:cs="Arial"/>
          <w:sz w:val="20"/>
        </w:rPr>
        <w:t>Indien</w:t>
      </w:r>
      <w:r w:rsidRPr="0080053C">
        <w:rPr>
          <w:rFonts w:eastAsia="Arial Unicode MS" w:cs="Arial"/>
          <w:sz w:val="20"/>
        </w:rPr>
        <w:t xml:space="preserve"> enige bepaling van deze Overeenkomst nietig of onafdw</w:t>
      </w:r>
      <w:r>
        <w:rPr>
          <w:rFonts w:eastAsia="Arial Unicode MS" w:cs="Arial"/>
          <w:sz w:val="20"/>
        </w:rPr>
        <w:t>ingbaar zou blijken te zijn,</w:t>
      </w:r>
      <w:r w:rsidRPr="0080053C">
        <w:rPr>
          <w:rFonts w:eastAsia="Arial Unicode MS" w:cs="Arial"/>
          <w:sz w:val="20"/>
        </w:rPr>
        <w:t xml:space="preserve"> zal deze Overeenkomst zodanig worden geïnterpreteerd alsof dergelijke bepaling daarvan nooit deel heeft uitgemaakt en zullen de overige bepalingen onverkort van kracht blijven. Bovendien verbinden de Partijen zich ertoe desgevallend de nietige of onafdwingbare bepaling te vervangen door een geldige en afdwingbare bepaling die qua inhoud zo nauw mogelijk aansluit bij de nietige of onafdwingbare bepaling.</w:t>
      </w:r>
    </w:p>
    <w:p w14:paraId="17B2C152" w14:textId="77777777" w:rsidR="00413630" w:rsidRPr="0080053C" w:rsidRDefault="00413630" w:rsidP="00413630">
      <w:pPr>
        <w:spacing w:line="240" w:lineRule="auto"/>
        <w:rPr>
          <w:rFonts w:eastAsia="Arial Unicode MS" w:cs="Arial"/>
          <w:sz w:val="20"/>
        </w:rPr>
      </w:pPr>
      <w:r w:rsidRPr="0080053C">
        <w:rPr>
          <w:rFonts w:eastAsia="Arial Unicode MS" w:cs="Arial"/>
          <w:sz w:val="20"/>
        </w:rPr>
        <w:t xml:space="preserve"> </w:t>
      </w:r>
    </w:p>
    <w:p w14:paraId="3FAF2B80" w14:textId="77777777" w:rsidR="00413630" w:rsidRPr="00EA4810" w:rsidRDefault="00413630" w:rsidP="00413630">
      <w:pPr>
        <w:pStyle w:val="Lijstalinea"/>
        <w:numPr>
          <w:ilvl w:val="0"/>
          <w:numId w:val="21"/>
        </w:numPr>
        <w:spacing w:line="240" w:lineRule="auto"/>
        <w:rPr>
          <w:rFonts w:eastAsia="Arial Unicode MS" w:cs="Arial"/>
          <w:b/>
          <w:sz w:val="20"/>
        </w:rPr>
      </w:pPr>
      <w:r>
        <w:rPr>
          <w:rFonts w:eastAsia="Arial Unicode MS" w:cs="Arial"/>
          <w:b/>
          <w:sz w:val="20"/>
        </w:rPr>
        <w:t>Toepasselijk recht en bevoegde rechtbank</w:t>
      </w:r>
    </w:p>
    <w:p w14:paraId="3E2496A1" w14:textId="77777777" w:rsidR="00413630" w:rsidRPr="0080053C" w:rsidRDefault="00413630" w:rsidP="00413630">
      <w:pPr>
        <w:spacing w:line="240" w:lineRule="auto"/>
        <w:rPr>
          <w:rFonts w:eastAsia="Arial Unicode MS" w:cs="Arial"/>
          <w:sz w:val="20"/>
        </w:rPr>
      </w:pPr>
    </w:p>
    <w:p w14:paraId="1CB3831F" w14:textId="77777777" w:rsidR="00413630" w:rsidRPr="00E95D52" w:rsidRDefault="00413630" w:rsidP="00413630">
      <w:pPr>
        <w:pStyle w:val="Lijstalinea"/>
        <w:numPr>
          <w:ilvl w:val="1"/>
          <w:numId w:val="21"/>
        </w:numPr>
        <w:spacing w:line="240" w:lineRule="auto"/>
        <w:rPr>
          <w:rFonts w:eastAsia="Arial Unicode MS" w:cs="Arial"/>
          <w:sz w:val="20"/>
        </w:rPr>
      </w:pPr>
      <w:r w:rsidRPr="00E95D52">
        <w:rPr>
          <w:rFonts w:eastAsia="Arial Unicode MS" w:cs="Arial"/>
          <w:sz w:val="20"/>
        </w:rPr>
        <w:t>Deze Overeenkomst, haar geldigheid, interpretatie en uitvoering, wordt uitsluitend beheerst door het Belgisch recht.</w:t>
      </w:r>
    </w:p>
    <w:p w14:paraId="2DB9ED91" w14:textId="77777777" w:rsidR="00413630" w:rsidRPr="0080053C" w:rsidRDefault="00413630" w:rsidP="00413630">
      <w:pPr>
        <w:spacing w:line="240" w:lineRule="auto"/>
        <w:rPr>
          <w:rFonts w:eastAsia="Arial Unicode MS" w:cs="Arial"/>
          <w:sz w:val="20"/>
        </w:rPr>
      </w:pPr>
    </w:p>
    <w:p w14:paraId="50DB9B15" w14:textId="77777777" w:rsidR="00413630" w:rsidRPr="0080053C" w:rsidRDefault="00413630" w:rsidP="00413630">
      <w:pPr>
        <w:numPr>
          <w:ilvl w:val="1"/>
          <w:numId w:val="21"/>
        </w:numPr>
        <w:spacing w:line="240" w:lineRule="auto"/>
        <w:rPr>
          <w:rFonts w:eastAsia="Arial Unicode MS" w:cs="Arial"/>
          <w:sz w:val="20"/>
        </w:rPr>
      </w:pPr>
      <w:r w:rsidRPr="0080053C">
        <w:rPr>
          <w:rFonts w:eastAsia="Arial Unicode MS" w:cs="Arial"/>
          <w:sz w:val="20"/>
        </w:rPr>
        <w:t>Enkel de rechtbanken van het arrondissement [</w:t>
      </w:r>
      <w:r w:rsidRPr="00DD4B7F">
        <w:rPr>
          <w:rFonts w:eastAsia="Arial Unicode MS" w:cs="Arial"/>
          <w:sz w:val="20"/>
          <w:highlight w:val="yellow"/>
        </w:rPr>
        <w:t>…</w:t>
      </w:r>
      <w:r w:rsidRPr="0080053C">
        <w:rPr>
          <w:rFonts w:eastAsia="Arial Unicode MS" w:cs="Arial"/>
          <w:sz w:val="20"/>
        </w:rPr>
        <w:t>] zijn bevoegd om kennis te nemen van geschillen die voortvloeien uit of verband houden met deze Overeenkomst.</w:t>
      </w:r>
    </w:p>
    <w:p w14:paraId="13D95271" w14:textId="77777777" w:rsidR="00413630" w:rsidRPr="0080053C" w:rsidRDefault="00413630" w:rsidP="00413630">
      <w:pPr>
        <w:spacing w:line="240" w:lineRule="auto"/>
        <w:rPr>
          <w:rFonts w:eastAsia="Arial Unicode MS" w:cs="Arial"/>
          <w:sz w:val="20"/>
        </w:rPr>
      </w:pPr>
    </w:p>
    <w:p w14:paraId="133C7C6A" w14:textId="77777777" w:rsidR="00413630" w:rsidRPr="0080053C" w:rsidRDefault="00413630" w:rsidP="00413630">
      <w:pPr>
        <w:spacing w:line="240" w:lineRule="auto"/>
        <w:jc w:val="center"/>
        <w:rPr>
          <w:rFonts w:eastAsia="Arial Unicode MS" w:cs="Arial"/>
          <w:sz w:val="20"/>
        </w:rPr>
      </w:pPr>
      <w:r w:rsidRPr="0080053C">
        <w:rPr>
          <w:rFonts w:eastAsia="Arial Unicode MS" w:cs="Arial"/>
          <w:sz w:val="20"/>
        </w:rPr>
        <w:t>* * *</w:t>
      </w:r>
    </w:p>
    <w:p w14:paraId="127DAD4D" w14:textId="77777777" w:rsidR="00413630" w:rsidRPr="0080053C" w:rsidRDefault="00413630" w:rsidP="00413630">
      <w:pPr>
        <w:spacing w:line="240" w:lineRule="auto"/>
        <w:rPr>
          <w:rFonts w:eastAsia="Arial Unicode MS" w:cs="Arial"/>
          <w:sz w:val="20"/>
        </w:rPr>
      </w:pPr>
    </w:p>
    <w:p w14:paraId="7A6E1EB0" w14:textId="77777777" w:rsidR="00413630" w:rsidRPr="009A3DA4" w:rsidRDefault="00413630" w:rsidP="00413630">
      <w:pPr>
        <w:autoSpaceDE w:val="0"/>
        <w:autoSpaceDN w:val="0"/>
        <w:spacing w:line="240" w:lineRule="auto"/>
        <w:rPr>
          <w:rFonts w:eastAsia="Arial Unicode MS" w:cs="Arial"/>
          <w:sz w:val="20"/>
        </w:rPr>
      </w:pPr>
      <w:r w:rsidRPr="009A3DA4">
        <w:rPr>
          <w:rFonts w:eastAsia="Arial Unicode MS" w:cs="Arial"/>
          <w:sz w:val="20"/>
        </w:rPr>
        <w:t>Opgesteld in 2 exemplaren te [</w:t>
      </w:r>
      <w:r>
        <w:rPr>
          <w:rFonts w:eastAsia="Arial Unicode MS" w:cs="Arial"/>
          <w:sz w:val="20"/>
          <w:highlight w:val="yellow"/>
        </w:rPr>
        <w:t>plaats</w:t>
      </w:r>
      <w:r w:rsidRPr="009A3DA4">
        <w:rPr>
          <w:rFonts w:eastAsia="Arial Unicode MS" w:cs="Arial"/>
          <w:sz w:val="20"/>
        </w:rPr>
        <w:t>] op [</w:t>
      </w:r>
      <w:r>
        <w:rPr>
          <w:rFonts w:eastAsia="Arial Unicode MS" w:cs="Arial"/>
          <w:sz w:val="20"/>
          <w:highlight w:val="yellow"/>
        </w:rPr>
        <w:t>datum</w:t>
      </w:r>
      <w:r w:rsidRPr="009A3DA4">
        <w:rPr>
          <w:rFonts w:eastAsia="Arial Unicode MS" w:cs="Arial"/>
          <w:sz w:val="20"/>
        </w:rPr>
        <w:t xml:space="preserve">], waarbij elke </w:t>
      </w:r>
      <w:r>
        <w:rPr>
          <w:rFonts w:eastAsia="Arial Unicode MS" w:cs="Arial"/>
          <w:sz w:val="20"/>
        </w:rPr>
        <w:t>P</w:t>
      </w:r>
      <w:r w:rsidRPr="009A3DA4">
        <w:rPr>
          <w:rFonts w:eastAsia="Arial Unicode MS" w:cs="Arial"/>
          <w:sz w:val="20"/>
        </w:rPr>
        <w:t>artij verklaart 1 origineel te hebben ontvangen.</w:t>
      </w:r>
    </w:p>
    <w:p w14:paraId="6D9C3D39" w14:textId="77777777" w:rsidR="00413630" w:rsidRPr="009A3DA4" w:rsidRDefault="00413630" w:rsidP="00413630">
      <w:pPr>
        <w:autoSpaceDE w:val="0"/>
        <w:autoSpaceDN w:val="0"/>
        <w:spacing w:line="240" w:lineRule="auto"/>
        <w:ind w:left="454"/>
        <w:rPr>
          <w:rFonts w:eastAsia="Arial Unicode MS" w:cs="Arial"/>
          <w:sz w:val="20"/>
        </w:rPr>
      </w:pPr>
    </w:p>
    <w:p w14:paraId="1DE59424" w14:textId="77777777" w:rsidR="00413630" w:rsidRPr="009A3DA4" w:rsidRDefault="00413630" w:rsidP="00413630">
      <w:pPr>
        <w:autoSpaceDE w:val="0"/>
        <w:autoSpaceDN w:val="0"/>
        <w:spacing w:line="240" w:lineRule="auto"/>
        <w:ind w:left="454"/>
        <w:rPr>
          <w:rFonts w:eastAsia="Arial Unicode MS" w:cs="Arial"/>
          <w:sz w:val="20"/>
        </w:rPr>
      </w:pPr>
    </w:p>
    <w:p w14:paraId="0B70FA3B" w14:textId="77777777" w:rsidR="00413630" w:rsidRPr="009A3DA4" w:rsidRDefault="00413630" w:rsidP="00413630">
      <w:pPr>
        <w:autoSpaceDE w:val="0"/>
        <w:autoSpaceDN w:val="0"/>
        <w:spacing w:line="240" w:lineRule="auto"/>
        <w:ind w:left="454"/>
        <w:rPr>
          <w:rFonts w:eastAsia="Arial Unicode MS" w:cs="Arial"/>
          <w:sz w:val="20"/>
        </w:rPr>
      </w:pPr>
    </w:p>
    <w:p w14:paraId="083C520C" w14:textId="77777777" w:rsidR="00413630" w:rsidRDefault="00413630" w:rsidP="00413630">
      <w:pPr>
        <w:autoSpaceDE w:val="0"/>
        <w:autoSpaceDN w:val="0"/>
        <w:spacing w:line="240" w:lineRule="auto"/>
        <w:rPr>
          <w:rFonts w:eastAsia="Arial Unicode MS" w:cs="Arial"/>
          <w:sz w:val="20"/>
        </w:rPr>
      </w:pPr>
    </w:p>
    <w:p w14:paraId="0D245B12" w14:textId="77777777" w:rsidR="00413630" w:rsidRPr="009A3DA4" w:rsidRDefault="00413630" w:rsidP="00413630">
      <w:pPr>
        <w:autoSpaceDE w:val="0"/>
        <w:autoSpaceDN w:val="0"/>
        <w:spacing w:line="240" w:lineRule="auto"/>
        <w:rPr>
          <w:rFonts w:eastAsia="Arial Unicode MS" w:cs="Arial"/>
          <w:sz w:val="20"/>
        </w:rPr>
      </w:pP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u w:val="single"/>
        </w:rPr>
        <w:tab/>
      </w: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rPr>
        <w:tab/>
      </w:r>
      <w:r w:rsidRPr="009A3DA4">
        <w:rPr>
          <w:rFonts w:eastAsia="Arial Unicode MS" w:cs="Arial"/>
          <w:sz w:val="20"/>
        </w:rPr>
        <w:tab/>
      </w:r>
      <w:r>
        <w:rPr>
          <w:rFonts w:eastAsia="Arial Unicode MS" w:cs="Arial"/>
          <w:sz w:val="20"/>
        </w:rPr>
        <w:tab/>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u w:val="single"/>
        </w:rPr>
        <w:tab/>
      </w: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u w:val="single"/>
        </w:rPr>
        <w:tab/>
      </w:r>
    </w:p>
    <w:p w14:paraId="46C68AAB" w14:textId="77777777" w:rsidR="00413630" w:rsidRDefault="00413630" w:rsidP="00413630">
      <w:pPr>
        <w:autoSpaceDE w:val="0"/>
        <w:autoSpaceDN w:val="0"/>
        <w:spacing w:line="240" w:lineRule="auto"/>
        <w:rPr>
          <w:rFonts w:eastAsia="Arial Unicode MS" w:cs="Arial"/>
          <w:sz w:val="20"/>
        </w:rPr>
      </w:pPr>
    </w:p>
    <w:p w14:paraId="49C2A6C0" w14:textId="77777777" w:rsidR="00413630" w:rsidRPr="009A3DA4" w:rsidRDefault="00413630" w:rsidP="00413630">
      <w:pPr>
        <w:autoSpaceDE w:val="0"/>
        <w:autoSpaceDN w:val="0"/>
        <w:spacing w:line="240" w:lineRule="auto"/>
        <w:rPr>
          <w:rFonts w:eastAsia="Arial Unicode MS" w:cs="Arial"/>
          <w:sz w:val="20"/>
        </w:rPr>
      </w:pPr>
      <w:r>
        <w:rPr>
          <w:rFonts w:eastAsia="Arial Unicode MS" w:cs="Arial"/>
          <w:sz w:val="20"/>
        </w:rPr>
        <w:t>Principaal</w:t>
      </w:r>
      <w:r>
        <w:rPr>
          <w:rFonts w:eastAsia="Arial Unicode MS" w:cs="Arial"/>
          <w:sz w:val="20"/>
        </w:rPr>
        <w:tab/>
      </w:r>
      <w:r>
        <w:rPr>
          <w:rFonts w:eastAsia="Arial Unicode MS" w:cs="Arial"/>
          <w:sz w:val="20"/>
        </w:rPr>
        <w:tab/>
      </w:r>
      <w:r>
        <w:rPr>
          <w:rFonts w:eastAsia="Arial Unicode MS" w:cs="Arial"/>
          <w:sz w:val="20"/>
        </w:rPr>
        <w:tab/>
      </w:r>
      <w:r>
        <w:rPr>
          <w:rFonts w:eastAsia="Arial Unicode MS" w:cs="Arial"/>
          <w:sz w:val="20"/>
        </w:rPr>
        <w:tab/>
      </w:r>
      <w:r>
        <w:rPr>
          <w:rFonts w:eastAsia="Arial Unicode MS" w:cs="Arial"/>
          <w:sz w:val="20"/>
        </w:rPr>
        <w:tab/>
      </w:r>
      <w:r>
        <w:rPr>
          <w:rFonts w:eastAsia="Arial Unicode MS" w:cs="Arial"/>
          <w:sz w:val="20"/>
        </w:rPr>
        <w:tab/>
        <w:t xml:space="preserve">Handelsagent </w:t>
      </w:r>
    </w:p>
    <w:p w14:paraId="4B83EB6A" w14:textId="77777777" w:rsidR="00413630" w:rsidRPr="009A3DA4" w:rsidRDefault="00413630" w:rsidP="00413630">
      <w:pPr>
        <w:autoSpaceDE w:val="0"/>
        <w:autoSpaceDN w:val="0"/>
        <w:spacing w:line="240" w:lineRule="auto"/>
        <w:rPr>
          <w:rFonts w:eastAsia="Arial Unicode MS" w:cs="Arial"/>
          <w:sz w:val="20"/>
        </w:rPr>
      </w:pPr>
      <w:r w:rsidRPr="009A3DA4">
        <w:rPr>
          <w:rFonts w:eastAsia="Arial Unicode MS" w:cs="Arial"/>
          <w:sz w:val="20"/>
        </w:rPr>
        <w:t>[</w:t>
      </w:r>
      <w:r w:rsidRPr="002F12EE">
        <w:rPr>
          <w:rFonts w:eastAsia="Arial Unicode MS" w:cs="Arial"/>
          <w:sz w:val="20"/>
          <w:highlight w:val="yellow"/>
        </w:rPr>
        <w:t xml:space="preserve">naam </w:t>
      </w:r>
      <w:r>
        <w:rPr>
          <w:rFonts w:eastAsia="Arial Unicode MS" w:cs="Arial"/>
          <w:sz w:val="20"/>
          <w:highlight w:val="yellow"/>
        </w:rPr>
        <w:t>principaal</w:t>
      </w:r>
      <w:r w:rsidRPr="009A3DA4">
        <w:rPr>
          <w:rFonts w:eastAsia="Arial Unicode MS" w:cs="Arial"/>
          <w:sz w:val="20"/>
        </w:rPr>
        <w:t>]</w:t>
      </w:r>
      <w:r w:rsidRPr="009A3DA4">
        <w:rPr>
          <w:rFonts w:eastAsia="Arial Unicode MS" w:cs="Arial"/>
          <w:sz w:val="20"/>
        </w:rPr>
        <w:tab/>
      </w:r>
      <w:r w:rsidRPr="009A3DA4">
        <w:rPr>
          <w:rFonts w:eastAsia="Arial Unicode MS" w:cs="Arial"/>
          <w:sz w:val="20"/>
        </w:rPr>
        <w:tab/>
      </w:r>
      <w:r>
        <w:rPr>
          <w:rFonts w:eastAsia="Arial Unicode MS" w:cs="Arial"/>
          <w:sz w:val="20"/>
        </w:rPr>
        <w:t xml:space="preserve">     </w:t>
      </w:r>
      <w:r>
        <w:rPr>
          <w:rFonts w:eastAsia="Arial Unicode MS" w:cs="Arial"/>
          <w:sz w:val="20"/>
        </w:rPr>
        <w:tab/>
      </w:r>
      <w:r>
        <w:rPr>
          <w:rFonts w:eastAsia="Arial Unicode MS" w:cs="Arial"/>
          <w:sz w:val="20"/>
        </w:rPr>
        <w:tab/>
      </w:r>
      <w:r>
        <w:rPr>
          <w:rFonts w:eastAsia="Arial Unicode MS" w:cs="Arial"/>
          <w:sz w:val="20"/>
        </w:rPr>
        <w:tab/>
      </w:r>
      <w:r w:rsidRPr="009A3DA4">
        <w:rPr>
          <w:rFonts w:eastAsia="Arial Unicode MS" w:cs="Arial"/>
          <w:sz w:val="20"/>
        </w:rPr>
        <w:t>[</w:t>
      </w:r>
      <w:r w:rsidRPr="008D00F9">
        <w:rPr>
          <w:rFonts w:eastAsia="Arial Unicode MS" w:cs="Arial"/>
          <w:sz w:val="20"/>
          <w:highlight w:val="yellow"/>
        </w:rPr>
        <w:t>naam handelsagent</w:t>
      </w:r>
      <w:r w:rsidRPr="009A3DA4">
        <w:rPr>
          <w:rFonts w:eastAsia="Arial Unicode MS" w:cs="Arial"/>
          <w:sz w:val="20"/>
        </w:rPr>
        <w:t xml:space="preserve">] </w:t>
      </w:r>
    </w:p>
    <w:p w14:paraId="1EEB2F48" w14:textId="77777777" w:rsidR="00413630" w:rsidRPr="009A3DA4" w:rsidRDefault="00413630" w:rsidP="00413630">
      <w:pPr>
        <w:autoSpaceDE w:val="0"/>
        <w:autoSpaceDN w:val="0"/>
        <w:spacing w:line="240" w:lineRule="auto"/>
        <w:rPr>
          <w:rFonts w:eastAsia="Arial Unicode MS" w:cs="Arial"/>
          <w:sz w:val="20"/>
        </w:rPr>
      </w:pPr>
      <w:r w:rsidRPr="009A3DA4">
        <w:rPr>
          <w:rFonts w:eastAsia="Arial Unicode MS" w:cs="Arial"/>
          <w:sz w:val="20"/>
        </w:rPr>
        <w:t>[</w:t>
      </w:r>
      <w:r w:rsidRPr="002F12EE">
        <w:rPr>
          <w:rFonts w:eastAsia="Arial Unicode MS" w:cs="Arial"/>
          <w:sz w:val="20"/>
          <w:highlight w:val="yellow"/>
        </w:rPr>
        <w:t xml:space="preserve">naam </w:t>
      </w:r>
      <w:r w:rsidRPr="00DD4B7F">
        <w:rPr>
          <w:rFonts w:eastAsia="Arial Unicode MS" w:cs="Arial"/>
          <w:sz w:val="20"/>
          <w:highlight w:val="yellow"/>
        </w:rPr>
        <w:t>vertegenwoordiger van de principaal</w:t>
      </w:r>
      <w:r w:rsidRPr="009A3DA4">
        <w:rPr>
          <w:rFonts w:eastAsia="Arial Unicode MS" w:cs="Arial"/>
          <w:sz w:val="20"/>
        </w:rPr>
        <w:t>]</w:t>
      </w:r>
      <w:r w:rsidRPr="009A3DA4">
        <w:rPr>
          <w:rFonts w:eastAsia="Arial Unicode MS" w:cs="Arial"/>
          <w:sz w:val="20"/>
        </w:rPr>
        <w:tab/>
      </w:r>
      <w:r>
        <w:rPr>
          <w:rFonts w:eastAsia="Arial Unicode MS" w:cs="Arial"/>
          <w:sz w:val="20"/>
        </w:rPr>
        <w:tab/>
        <w:t>[</w:t>
      </w:r>
      <w:r w:rsidRPr="00DD4B7F">
        <w:rPr>
          <w:rFonts w:eastAsia="Arial Unicode MS" w:cs="Arial"/>
          <w:sz w:val="20"/>
          <w:highlight w:val="yellow"/>
        </w:rPr>
        <w:t>naam vertegenwoordiger van de handelsagent</w:t>
      </w:r>
      <w:r>
        <w:rPr>
          <w:rFonts w:eastAsia="Arial Unicode MS" w:cs="Arial"/>
          <w:sz w:val="20"/>
        </w:rPr>
        <w:t>]</w:t>
      </w:r>
    </w:p>
    <w:p w14:paraId="3F81949B" w14:textId="77777777" w:rsidR="00413630" w:rsidRPr="0080053C" w:rsidRDefault="00413630" w:rsidP="00413630">
      <w:pPr>
        <w:spacing w:line="240" w:lineRule="auto"/>
        <w:rPr>
          <w:rFonts w:eastAsia="Arial Unicode MS" w:cs="Arial"/>
          <w:sz w:val="20"/>
        </w:rPr>
      </w:pPr>
    </w:p>
    <w:p w14:paraId="692EC1AB" w14:textId="77777777" w:rsidR="00413630" w:rsidRPr="0058739C" w:rsidRDefault="00413630" w:rsidP="00413630">
      <w:pPr>
        <w:spacing w:line="240" w:lineRule="auto"/>
        <w:rPr>
          <w:rFonts w:eastAsia="Arial Unicode MS" w:cs="Arial"/>
          <w:sz w:val="20"/>
        </w:rPr>
      </w:pPr>
      <w:r w:rsidRPr="003C19EE">
        <w:rPr>
          <w:rFonts w:eastAsia="Arial Unicode MS" w:cs="Arial"/>
          <w:i/>
          <w:sz w:val="20"/>
        </w:rPr>
        <w:t>(Door beide Partijen te ondertekenen met vermelding: “gelezen en goedgekeurd”)</w:t>
      </w:r>
    </w:p>
    <w:p w14:paraId="418E095B" w14:textId="799F656E" w:rsidR="001F2E03" w:rsidRPr="0000298B" w:rsidRDefault="001F2E03" w:rsidP="001E5317">
      <w:pPr>
        <w:spacing w:line="240" w:lineRule="auto"/>
        <w:jc w:val="center"/>
        <w:rPr>
          <w:rFonts w:cs="Arial"/>
          <w:i/>
          <w:sz w:val="15"/>
          <w:szCs w:val="15"/>
        </w:rPr>
      </w:pPr>
    </w:p>
    <w:sectPr w:rsidR="001F2E03" w:rsidRPr="0000298B" w:rsidSect="003F3EE6">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76CE6" w14:textId="77777777" w:rsidR="00203454" w:rsidRDefault="00203454" w:rsidP="00D14557">
      <w:pPr>
        <w:spacing w:line="240" w:lineRule="auto"/>
      </w:pPr>
      <w:r>
        <w:separator/>
      </w:r>
    </w:p>
  </w:endnote>
  <w:endnote w:type="continuationSeparator" w:id="0">
    <w:p w14:paraId="7184CCEB" w14:textId="77777777" w:rsidR="00203454" w:rsidRDefault="00203454" w:rsidP="00D14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egant Lux Pro Mager">
    <w:panose1 w:val="00000400000000000000"/>
    <w:charset w:val="00"/>
    <w:family w:val="auto"/>
    <w:pitch w:val="variable"/>
    <w:sig w:usb0="00000007" w:usb1="00000000" w:usb2="00000000" w:usb3="00000000" w:csb0="00000097" w:csb1="00000000"/>
  </w:font>
  <w:font w:name="Karl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B526" w14:textId="51523F5F" w:rsidR="001E5317" w:rsidRPr="001E5317" w:rsidRDefault="001E5317" w:rsidP="001E5317">
    <w:pPr>
      <w:spacing w:line="240" w:lineRule="auto"/>
      <w:jc w:val="center"/>
      <w:rPr>
        <w:b/>
        <w:color w:val="3B4875"/>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51F7" w14:textId="6C75CDAE" w:rsidR="001E5317" w:rsidRPr="007F0186" w:rsidRDefault="00203454" w:rsidP="001E5317">
    <w:pPr>
      <w:spacing w:line="240" w:lineRule="auto"/>
      <w:ind w:right="2"/>
      <w:rPr>
        <w:color w:val="3B4875"/>
      </w:rPr>
    </w:pPr>
    <w:r>
      <w:rPr>
        <w:color w:val="3B4875"/>
      </w:rPr>
      <w:pict w14:anchorId="699BF210">
        <v:rect id="_x0000_i1027" style="width:510.3pt;height:1pt" o:hralign="center" o:hrstd="t" o:hrnoshade="t" o:hr="t" fillcolor="#3b4875" stroked="f"/>
      </w:pict>
    </w:r>
  </w:p>
  <w:p w14:paraId="542F37C3" w14:textId="77777777" w:rsidR="001E5317" w:rsidRPr="00CE03E3" w:rsidRDefault="001E5317" w:rsidP="001E5317">
    <w:pPr>
      <w:spacing w:line="240" w:lineRule="auto"/>
      <w:ind w:left="-567" w:firstLine="567"/>
      <w:rPr>
        <w:rFonts w:eastAsia="Karla"/>
        <w:color w:val="3B4875"/>
        <w:sz w:val="17"/>
        <w:szCs w:val="17"/>
      </w:rPr>
    </w:pPr>
    <w:r w:rsidRPr="00CE03E3">
      <w:rPr>
        <w:rFonts w:eastAsia="Karla"/>
        <w:color w:val="3B4875"/>
        <w:sz w:val="17"/>
        <w:szCs w:val="17"/>
      </w:rPr>
      <w:t xml:space="preserve">Advocatenkantoor Peeters Euregio Law BV BVBA </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Rekening (ING)  BIC: BBRUBEBB</w:t>
    </w:r>
  </w:p>
  <w:p w14:paraId="327B152C" w14:textId="77777777" w:rsidR="001E5317" w:rsidRPr="00CE03E3" w:rsidRDefault="001E5317" w:rsidP="001E5317">
    <w:pPr>
      <w:spacing w:line="240" w:lineRule="auto"/>
      <w:ind w:left="-567" w:firstLine="567"/>
      <w:rPr>
        <w:color w:val="3B4875"/>
        <w:sz w:val="17"/>
        <w:szCs w:val="17"/>
        <w:lang w:val="en-GB"/>
      </w:rPr>
    </w:pPr>
    <w:r w:rsidRPr="00CE03E3">
      <w:rPr>
        <w:rFonts w:eastAsia="Karla"/>
        <w:color w:val="3B4875"/>
        <w:sz w:val="17"/>
        <w:szCs w:val="17"/>
        <w:lang w:val="en-GB"/>
      </w:rPr>
      <w:t>Kempische Steenweg 305 bus 202 (Corda Campus)</w:t>
    </w:r>
    <w:r w:rsidRPr="00CE03E3">
      <w:rPr>
        <w:color w:val="3B4875"/>
        <w:sz w:val="17"/>
        <w:szCs w:val="17"/>
        <w:lang w:val="en-GB"/>
      </w:rPr>
      <w:tab/>
    </w:r>
    <w:r w:rsidRPr="00CE03E3">
      <w:rPr>
        <w:color w:val="3B4875"/>
        <w:sz w:val="17"/>
        <w:szCs w:val="17"/>
        <w:lang w:val="en-GB"/>
      </w:rPr>
      <w:tab/>
    </w:r>
    <w:r w:rsidRPr="00CE03E3">
      <w:rPr>
        <w:color w:val="3B4875"/>
        <w:sz w:val="17"/>
        <w:szCs w:val="17"/>
        <w:lang w:val="en-GB"/>
      </w:rPr>
      <w:tab/>
    </w:r>
    <w:r>
      <w:rPr>
        <w:color w:val="3B4875"/>
        <w:sz w:val="17"/>
        <w:szCs w:val="17"/>
        <w:lang w:val="en-GB"/>
      </w:rPr>
      <w:tab/>
    </w:r>
    <w:r w:rsidRPr="00CE03E3">
      <w:rPr>
        <w:rFonts w:eastAsia="Karla"/>
        <w:color w:val="3B4875"/>
        <w:sz w:val="17"/>
        <w:szCs w:val="17"/>
        <w:lang w:val="en-GB"/>
      </w:rPr>
      <w:t>IBAN: BE38 3350 3232 3072</w:t>
    </w:r>
  </w:p>
  <w:p w14:paraId="36E810F3" w14:textId="77777777" w:rsidR="001E5317" w:rsidRPr="00CE03E3" w:rsidRDefault="001E5317" w:rsidP="001E5317">
    <w:pPr>
      <w:spacing w:line="240" w:lineRule="auto"/>
      <w:ind w:left="-567" w:firstLine="567"/>
      <w:rPr>
        <w:color w:val="3B4875"/>
        <w:sz w:val="17"/>
        <w:szCs w:val="17"/>
      </w:rPr>
    </w:pPr>
    <w:r w:rsidRPr="00CE03E3">
      <w:rPr>
        <w:rFonts w:eastAsia="Karla"/>
        <w:color w:val="3B4875"/>
        <w:sz w:val="17"/>
        <w:szCs w:val="17"/>
      </w:rPr>
      <w:t>B - 3500 Hasselt</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Derdenrekening (ING) BIC: BBRUBEBB</w:t>
    </w:r>
  </w:p>
  <w:p w14:paraId="7FDF1D8E" w14:textId="77777777" w:rsidR="001E5317" w:rsidRPr="00CE03E3" w:rsidRDefault="001E5317" w:rsidP="001E5317">
    <w:pPr>
      <w:spacing w:line="240" w:lineRule="auto"/>
      <w:ind w:left="-567" w:firstLine="567"/>
      <w:rPr>
        <w:rFonts w:eastAsia="Karla"/>
        <w:color w:val="3B4875"/>
        <w:sz w:val="17"/>
        <w:szCs w:val="17"/>
        <w:lang w:val="en-GB"/>
      </w:rPr>
    </w:pPr>
    <w:r w:rsidRPr="00CE03E3">
      <w:rPr>
        <w:rFonts w:eastAsia="Karla"/>
        <w:color w:val="3B4875"/>
        <w:sz w:val="17"/>
        <w:szCs w:val="17"/>
        <w:lang w:val="en-GB"/>
      </w:rPr>
      <w:t xml:space="preserve">Tel. +32 11 </w:t>
    </w:r>
    <w:r>
      <w:rPr>
        <w:rFonts w:eastAsia="Karla"/>
        <w:color w:val="3B4875"/>
        <w:sz w:val="17"/>
        <w:szCs w:val="17"/>
        <w:lang w:val="en-GB"/>
      </w:rPr>
      <w:t xml:space="preserve">29 </w:t>
    </w:r>
    <w:r w:rsidRPr="00CE03E3">
      <w:rPr>
        <w:rFonts w:eastAsia="Karla"/>
        <w:color w:val="3B4875"/>
        <w:sz w:val="17"/>
        <w:szCs w:val="17"/>
        <w:lang w:val="en-GB"/>
      </w:rPr>
      <w:t>47 00</w:t>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Pr>
        <w:rFonts w:eastAsia="Karla"/>
        <w:color w:val="3B4875"/>
        <w:sz w:val="17"/>
        <w:szCs w:val="17"/>
        <w:lang w:val="en-GB"/>
      </w:rPr>
      <w:tab/>
    </w:r>
    <w:r w:rsidRPr="00CE03E3">
      <w:rPr>
        <w:rFonts w:eastAsia="Karla"/>
        <w:color w:val="3B4875"/>
        <w:sz w:val="17"/>
        <w:szCs w:val="17"/>
        <w:lang w:val="en-GB"/>
      </w:rPr>
      <w:t>IBAN: BE28 6304 3472 1020</w:t>
    </w:r>
  </w:p>
  <w:p w14:paraId="2D7DC447" w14:textId="77777777" w:rsidR="001E5317" w:rsidRPr="006C3B68" w:rsidRDefault="001E5317" w:rsidP="001E5317">
    <w:pPr>
      <w:spacing w:line="240" w:lineRule="auto"/>
      <w:ind w:left="-567" w:firstLine="567"/>
      <w:rPr>
        <w:rFonts w:eastAsia="Karla"/>
        <w:color w:val="3B4875"/>
        <w:sz w:val="17"/>
        <w:szCs w:val="17"/>
        <w:lang w:val="en-US"/>
      </w:rPr>
    </w:pPr>
    <w:r w:rsidRPr="006C3B68">
      <w:rPr>
        <w:rFonts w:eastAsia="Karla"/>
        <w:color w:val="3B4875"/>
        <w:sz w:val="17"/>
        <w:szCs w:val="17"/>
        <w:lang w:val="en-US"/>
      </w:rPr>
      <w:t>Fax +32 11 </w:t>
    </w:r>
    <w:r>
      <w:rPr>
        <w:rFonts w:eastAsia="Karla"/>
        <w:color w:val="3B4875"/>
        <w:sz w:val="17"/>
        <w:szCs w:val="17"/>
        <w:lang w:val="en-US"/>
      </w:rPr>
      <w:t xml:space="preserve">29 </w:t>
    </w:r>
    <w:r w:rsidRPr="006C3B68">
      <w:rPr>
        <w:rFonts w:eastAsia="Karla"/>
        <w:color w:val="3B4875"/>
        <w:sz w:val="17"/>
        <w:szCs w:val="17"/>
        <w:lang w:val="en-US"/>
      </w:rPr>
      <w:t>47 07</w:t>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Pr>
        <w:rFonts w:eastAsia="Karla"/>
        <w:color w:val="3B4875"/>
        <w:sz w:val="17"/>
        <w:szCs w:val="17"/>
        <w:lang w:val="en-US"/>
      </w:rPr>
      <w:tab/>
    </w:r>
    <w:r w:rsidRPr="006C3B68">
      <w:rPr>
        <w:rFonts w:eastAsia="Karla"/>
        <w:color w:val="3B4875"/>
        <w:sz w:val="17"/>
        <w:szCs w:val="17"/>
        <w:lang w:val="en-US"/>
      </w:rPr>
      <w:t>Ondernemingsnr.: BE 0660.739.650</w:t>
    </w:r>
  </w:p>
  <w:p w14:paraId="31636CB7" w14:textId="7E608AFC" w:rsidR="001E5317" w:rsidRPr="001E5317" w:rsidRDefault="001E5317" w:rsidP="001E5317">
    <w:pPr>
      <w:spacing w:line="240" w:lineRule="auto"/>
      <w:jc w:val="center"/>
      <w:rPr>
        <w:b/>
        <w:color w:val="3B4875"/>
        <w:lang w:val="en-US"/>
      </w:rPr>
    </w:pPr>
    <w:r w:rsidRPr="006C3B68">
      <w:rPr>
        <w:rFonts w:eastAsia="Karla"/>
        <w:b/>
        <w:color w:val="3B4875"/>
        <w:sz w:val="18"/>
        <w:szCs w:val="14"/>
        <w:lang w:val="en-US"/>
      </w:rPr>
      <w:t>www.euregio.law</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1A75" w14:textId="5DE15735" w:rsidR="0036764F" w:rsidRPr="006C3B68" w:rsidRDefault="0036764F" w:rsidP="0036764F">
    <w:pPr>
      <w:spacing w:line="240" w:lineRule="auto"/>
      <w:jc w:val="center"/>
      <w:rPr>
        <w:b/>
        <w:color w:val="3B4875"/>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873F" w14:textId="77777777" w:rsidR="00203454" w:rsidRDefault="00203454" w:rsidP="00D14557">
      <w:pPr>
        <w:spacing w:line="240" w:lineRule="auto"/>
      </w:pPr>
      <w:r>
        <w:separator/>
      </w:r>
    </w:p>
  </w:footnote>
  <w:footnote w:type="continuationSeparator" w:id="0">
    <w:p w14:paraId="208DAF45" w14:textId="77777777" w:rsidR="00203454" w:rsidRDefault="00203454" w:rsidP="00D145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BCCC" w14:textId="7DC6DE7C" w:rsidR="001E5317" w:rsidRDefault="001E5317" w:rsidP="001E5317">
    <w:pPr>
      <w:spacing w:line="240" w:lineRule="auto"/>
      <w:ind w:right="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C69C" w14:textId="77777777" w:rsidR="001E5317" w:rsidRDefault="001E5317" w:rsidP="001E5317">
    <w:pPr>
      <w:spacing w:after="80" w:line="240" w:lineRule="auto"/>
      <w:ind w:left="720" w:firstLine="720"/>
      <w:rPr>
        <w:rFonts w:ascii="Elegant Lux Pro Mager" w:eastAsia="Karla" w:hAnsi="Elegant Lux Pro Mager"/>
        <w:color w:val="3B4875"/>
        <w:szCs w:val="14"/>
        <w:lang w:val="en-GB"/>
      </w:rPr>
    </w:pPr>
    <w:r>
      <w:rPr>
        <w:rFonts w:ascii="Elegant Lux Pro Mager" w:eastAsia="Karla" w:hAnsi="Elegant Lux Pro Mager"/>
        <w:noProof/>
        <w:color w:val="3B4875"/>
        <w:szCs w:val="14"/>
        <w:lang w:val="nl-NL" w:eastAsia="nl-NL"/>
      </w:rPr>
      <mc:AlternateContent>
        <mc:Choice Requires="wps">
          <w:drawing>
            <wp:anchor distT="0" distB="0" distL="114300" distR="114300" simplePos="0" relativeHeight="251661312" behindDoc="0" locked="0" layoutInCell="1" allowOverlap="1" wp14:anchorId="228E19DD" wp14:editId="408301BC">
              <wp:simplePos x="0" y="0"/>
              <wp:positionH relativeFrom="column">
                <wp:posOffset>2510790</wp:posOffset>
              </wp:positionH>
              <wp:positionV relativeFrom="paragraph">
                <wp:posOffset>-15875</wp:posOffset>
              </wp:positionV>
              <wp:extent cx="3521075" cy="553720"/>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F46B" w14:textId="77777777" w:rsidR="001E5317" w:rsidRPr="00E25BE9" w:rsidRDefault="001E5317"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1E5317" w:rsidRPr="00E25BE9" w:rsidRDefault="001E5317"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1E5317" w:rsidRPr="00980C58" w:rsidRDefault="001E5317" w:rsidP="001E5317">
                          <w:pPr>
                            <w:rPr>
                              <w:sz w:val="1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E19DD" id="_x0000_t202" coordsize="21600,21600" o:spt="202" path="m0,0l0,21600,21600,21600,21600,0xe">
              <v:stroke joinstyle="miter"/>
              <v:path gradientshapeok="t" o:connecttype="rect"/>
            </v:shapetype>
            <v:shape id="Text Box 5" o:spid="_x0000_s1026" type="#_x0000_t202" style="position:absolute;left:0;text-align:left;margin-left:197.7pt;margin-top:-1.2pt;width:277.2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" stroked="f">
              <v:textbox>
                <w:txbxContent>
                  <w:p w14:paraId="1F8EF46B" w14:textId="77777777" w:rsidR="001E5317" w:rsidRPr="00E25BE9" w:rsidRDefault="001E5317"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1E5317" w:rsidRPr="00E25BE9" w:rsidRDefault="001E5317"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1E5317" w:rsidRPr="00980C58" w:rsidRDefault="001E5317" w:rsidP="001E5317">
                    <w:pPr>
                      <w:rPr>
                        <w:sz w:val="18"/>
                        <w:lang w:val="nl-NL"/>
                      </w:rPr>
                    </w:pPr>
                  </w:p>
                </w:txbxContent>
              </v:textbox>
            </v:shape>
          </w:pict>
        </mc:Fallback>
      </mc:AlternateContent>
    </w:r>
    <w:r>
      <w:rPr>
        <w:rFonts w:ascii="Elegant Lux Pro Mager" w:hAnsi="Elegant Lux Pro Mager"/>
        <w:noProof/>
        <w:color w:val="3B4875"/>
        <w:sz w:val="24"/>
        <w:szCs w:val="24"/>
        <w:lang w:val="nl-NL" w:eastAsia="nl-NL"/>
      </w:rPr>
      <mc:AlternateContent>
        <mc:Choice Requires="wps">
          <w:drawing>
            <wp:anchor distT="0" distB="0" distL="114300" distR="114300" simplePos="0" relativeHeight="251660288" behindDoc="0" locked="0" layoutInCell="1" allowOverlap="1" wp14:anchorId="7CE669F3" wp14:editId="2E7B9B9F">
              <wp:simplePos x="0" y="0"/>
              <wp:positionH relativeFrom="column">
                <wp:posOffset>716280</wp:posOffset>
              </wp:positionH>
              <wp:positionV relativeFrom="paragraph">
                <wp:posOffset>-42545</wp:posOffset>
              </wp:positionV>
              <wp:extent cx="1568450" cy="55372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53720"/>
                      </a:xfrm>
                      <a:prstGeom prst="rect">
                        <a:avLst/>
                      </a:prstGeom>
                      <a:noFill/>
                      <a:ln w="9525">
                        <a:noFill/>
                        <a:miter lim="800000"/>
                        <a:headEnd/>
                        <a:tailEnd/>
                      </a:ln>
                    </wps:spPr>
                    <wps:txbx>
                      <w:txbxContent>
                        <w:p w14:paraId="2597F6DE" w14:textId="77777777" w:rsidR="001E5317" w:rsidRPr="00E25BE9" w:rsidRDefault="001E5317" w:rsidP="001E5317">
                          <w:pPr>
                            <w:rPr>
                              <w:b/>
                              <w:color w:val="3B4875"/>
                              <w:spacing w:val="36"/>
                              <w:sz w:val="24"/>
                              <w:szCs w:val="24"/>
                            </w:rPr>
                          </w:pPr>
                          <w:r w:rsidRPr="00E25BE9">
                            <w:rPr>
                              <w:b/>
                              <w:color w:val="3B4875"/>
                              <w:spacing w:val="36"/>
                              <w:sz w:val="24"/>
                              <w:szCs w:val="24"/>
                            </w:rPr>
                            <w:t>PEETERS</w:t>
                          </w:r>
                        </w:p>
                        <w:p w14:paraId="51E6621D" w14:textId="77777777" w:rsidR="001E5317" w:rsidRPr="00E25BE9" w:rsidRDefault="001E5317" w:rsidP="001E5317">
                          <w:pPr>
                            <w:rPr>
                              <w:b/>
                              <w:color w:val="3B4875"/>
                              <w:spacing w:val="36"/>
                              <w:sz w:val="24"/>
                              <w:szCs w:val="24"/>
                            </w:rPr>
                          </w:pPr>
                          <w:r w:rsidRPr="00E25BE9">
                            <w:rPr>
                              <w:b/>
                              <w:color w:val="3B4875"/>
                              <w:spacing w:val="36"/>
                              <w:sz w:val="24"/>
                              <w:szCs w:val="24"/>
                            </w:rPr>
                            <w:t>EUREGIO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69F3" id="Tekstvak 2" o:spid="_x0000_s1027" type="#_x0000_t202" style="position:absolute;left:0;text-align:left;margin-left:56.4pt;margin-top:-3.3pt;width:123.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" filled="f" stroked="f">
              <v:textbox>
                <w:txbxContent>
                  <w:p w14:paraId="2597F6DE" w14:textId="77777777" w:rsidR="001E5317" w:rsidRPr="00E25BE9" w:rsidRDefault="001E5317" w:rsidP="001E5317">
                    <w:pPr>
                      <w:rPr>
                        <w:b/>
                        <w:color w:val="3B4875"/>
                        <w:spacing w:val="36"/>
                        <w:sz w:val="24"/>
                        <w:szCs w:val="24"/>
                      </w:rPr>
                    </w:pPr>
                    <w:r w:rsidRPr="00E25BE9">
                      <w:rPr>
                        <w:b/>
                        <w:color w:val="3B4875"/>
                        <w:spacing w:val="36"/>
                        <w:sz w:val="24"/>
                        <w:szCs w:val="24"/>
                      </w:rPr>
                      <w:t>PEETERS</w:t>
                    </w:r>
                  </w:p>
                  <w:p w14:paraId="51E6621D" w14:textId="77777777" w:rsidR="001E5317" w:rsidRPr="00E25BE9" w:rsidRDefault="001E5317" w:rsidP="001E5317">
                    <w:pPr>
                      <w:rPr>
                        <w:b/>
                        <w:color w:val="3B4875"/>
                        <w:spacing w:val="36"/>
                        <w:sz w:val="24"/>
                        <w:szCs w:val="24"/>
                      </w:rPr>
                    </w:pPr>
                    <w:r w:rsidRPr="00E25BE9">
                      <w:rPr>
                        <w:b/>
                        <w:color w:val="3B4875"/>
                        <w:spacing w:val="36"/>
                        <w:sz w:val="24"/>
                        <w:szCs w:val="24"/>
                      </w:rPr>
                      <w:t>EUREGIO LAW</w:t>
                    </w:r>
                  </w:p>
                </w:txbxContent>
              </v:textbox>
            </v:shape>
          </w:pict>
        </mc:Fallback>
      </mc:AlternateContent>
    </w:r>
    <w:r>
      <w:rPr>
        <w:rFonts w:ascii="Elegant Lux Pro Mager" w:eastAsia="Karla" w:hAnsi="Elegant Lux Pro Mager"/>
        <w:noProof/>
        <w:color w:val="3B4875"/>
        <w:szCs w:val="14"/>
        <w:lang w:val="nl-NL" w:eastAsia="nl-NL"/>
      </w:rPr>
      <w:drawing>
        <wp:anchor distT="114300" distB="114300" distL="114300" distR="114300" simplePos="0" relativeHeight="251659264" behindDoc="0" locked="0" layoutInCell="0" allowOverlap="1" wp14:anchorId="570DDE7A" wp14:editId="4A1CE59B">
          <wp:simplePos x="0" y="0"/>
          <wp:positionH relativeFrom="margin">
            <wp:posOffset>-15240</wp:posOffset>
          </wp:positionH>
          <wp:positionV relativeFrom="paragraph">
            <wp:posOffset>-154940</wp:posOffset>
          </wp:positionV>
          <wp:extent cx="676275" cy="676275"/>
          <wp:effectExtent l="19050" t="0" r="9525" b="0"/>
          <wp:wrapNone/>
          <wp:docPr id="1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r w:rsidRPr="00CE03E3">
      <w:rPr>
        <w:rFonts w:ascii="Elegant Lux Pro Mager" w:eastAsia="Karla" w:hAnsi="Elegant Lux Pro Mager"/>
        <w:color w:val="3B4875"/>
        <w:szCs w:val="14"/>
        <w:lang w:val="en-GB"/>
      </w:rPr>
      <w:br/>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p>
  <w:p w14:paraId="7F25FA80" w14:textId="77777777" w:rsidR="001E5317" w:rsidRPr="006C3B68" w:rsidRDefault="001E5317" w:rsidP="001E5317">
    <w:pPr>
      <w:spacing w:after="80" w:line="240" w:lineRule="auto"/>
      <w:ind w:left="720" w:firstLine="720"/>
      <w:rPr>
        <w:rFonts w:ascii="Elegant Lux Pro Mager" w:hAnsi="Elegant Lux Pro Mager"/>
        <w:color w:val="3B4875"/>
        <w:spacing w:val="20"/>
        <w:sz w:val="18"/>
        <w:szCs w:val="18"/>
      </w:rPr>
    </w:pPr>
    <w:r w:rsidRPr="00CE03E3">
      <w:rPr>
        <w:rFonts w:ascii="Elegant Lux Pro Mager" w:eastAsia="Karla" w:hAnsi="Elegant Lux Pro Mager"/>
        <w:color w:val="3B4875"/>
        <w:spacing w:val="20"/>
        <w:sz w:val="18"/>
        <w:szCs w:val="18"/>
      </w:rPr>
      <w:t xml:space="preserve"> </w:t>
    </w:r>
  </w:p>
  <w:p w14:paraId="34385995" w14:textId="51A14BBE" w:rsidR="001E5317" w:rsidRDefault="001E5317" w:rsidP="001E5317">
    <w:pPr>
      <w:spacing w:line="240" w:lineRule="auto"/>
      <w:ind w:right="2"/>
    </w:pPr>
    <w:r>
      <w:rPr>
        <w:rFonts w:ascii="Karla" w:eastAsia="Karla" w:hAnsi="Karla" w:cs="Karla"/>
        <w:color w:val="666666"/>
        <w:sz w:val="16"/>
        <w:szCs w:val="16"/>
      </w:rPr>
      <w:tab/>
    </w:r>
    <w:r w:rsidR="00203454">
      <w:rPr>
        <w:color w:val="17365D" w:themeColor="text2" w:themeShade="BF"/>
      </w:rPr>
      <w:pict w14:anchorId="45D5363F">
        <v:rect id="_x0000_i1026" style="width:510.3pt;height:.5pt" o:hralign="center" o:hrstd="t" o:hrnoshade="t" o:hr="t" fillcolor="#3b4875" stroked="f"/>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D52E" w14:textId="4F4656D9" w:rsidR="0036764F" w:rsidRPr="001E5317" w:rsidRDefault="0036764F" w:rsidP="0036764F">
    <w:pPr>
      <w:spacing w:line="240" w:lineRule="auto"/>
      <w:ind w:right="2"/>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90453E"/>
    <w:lvl w:ilvl="0">
      <w:start w:val="1"/>
      <w:numFmt w:val="bullet"/>
      <w:pStyle w:val="Lijstopsomteken"/>
      <w:lvlText w:val="-"/>
      <w:lvlJc w:val="left"/>
      <w:pPr>
        <w:tabs>
          <w:tab w:val="num" w:pos="360"/>
        </w:tabs>
        <w:ind w:left="360" w:hanging="360"/>
      </w:pPr>
      <w:rPr>
        <w:rFonts w:ascii="Gill Sans MT" w:hAnsi="Gill Sans MT" w:hint="default"/>
      </w:rPr>
    </w:lvl>
  </w:abstractNum>
  <w:abstractNum w:abstractNumId="1">
    <w:nsid w:val="02757868"/>
    <w:multiLevelType w:val="hybridMultilevel"/>
    <w:tmpl w:val="A35EE9E2"/>
    <w:lvl w:ilvl="0" w:tplc="4D52C644">
      <w:start w:val="1"/>
      <w:numFmt w:val="decimal"/>
      <w:pStyle w:val="Numberedparagraph"/>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60936"/>
    <w:multiLevelType w:val="multilevel"/>
    <w:tmpl w:val="67FE0716"/>
    <w:lvl w:ilvl="0">
      <w:start w:val="1"/>
      <w:numFmt w:val="decimal"/>
      <w:lvlText w:val="%1."/>
      <w:lvlJc w:val="left"/>
      <w:pPr>
        <w:ind w:left="454" w:hanging="454"/>
      </w:pPr>
      <w:rPr>
        <w:rFonts w:hint="default"/>
        <w:spacing w:val="0"/>
        <w14:ligatures w14:val="standard"/>
        <w14:numForm w14:val="default"/>
        <w14:numSpacing w14:val="default"/>
        <w14:stylisticSets/>
      </w:rPr>
    </w:lvl>
    <w:lvl w:ilvl="1">
      <w:start w:val="1"/>
      <w:numFmt w:val="decimal"/>
      <w:isLgl/>
      <w:lvlText w:val="%1.%2."/>
      <w:lvlJc w:val="left"/>
      <w:pPr>
        <w:ind w:left="454" w:hanging="454"/>
      </w:pPr>
      <w:rPr>
        <w:rFonts w:hint="default"/>
      </w:rPr>
    </w:lvl>
    <w:lvl w:ilvl="2">
      <w:start w:val="1"/>
      <w:numFmt w:val="decimal"/>
      <w:isLgl/>
      <w:lvlText w:val="%1.%2.%3."/>
      <w:lvlJc w:val="left"/>
      <w:pPr>
        <w:ind w:left="454" w:hanging="454"/>
      </w:pPr>
      <w:rPr>
        <w:rFonts w:hint="default"/>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3">
    <w:nsid w:val="1CC61ED2"/>
    <w:multiLevelType w:val="multilevel"/>
    <w:tmpl w:val="E6C0FB1E"/>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AA1DE2"/>
    <w:multiLevelType w:val="hybridMultilevel"/>
    <w:tmpl w:val="4D32FAD4"/>
    <w:lvl w:ilvl="0" w:tplc="69A69C10">
      <w:start w:val="2"/>
      <w:numFmt w:val="bullet"/>
      <w:lvlText w:val="-"/>
      <w:lvlJc w:val="left"/>
      <w:pPr>
        <w:ind w:left="814" w:hanging="360"/>
      </w:pPr>
      <w:rPr>
        <w:rFonts w:ascii="Arial Unicode MS" w:eastAsia="Arial Unicode MS" w:hAnsi="Arial Unicode MS" w:cs="Arial Unicode MS" w:hint="eastAsia"/>
      </w:rPr>
    </w:lvl>
    <w:lvl w:ilvl="1" w:tplc="08130003" w:tentative="1">
      <w:start w:val="1"/>
      <w:numFmt w:val="bullet"/>
      <w:lvlText w:val="o"/>
      <w:lvlJc w:val="left"/>
      <w:pPr>
        <w:ind w:left="1189" w:hanging="360"/>
      </w:pPr>
      <w:rPr>
        <w:rFonts w:ascii="Courier New" w:hAnsi="Courier New" w:cs="Courier New" w:hint="default"/>
      </w:rPr>
    </w:lvl>
    <w:lvl w:ilvl="2" w:tplc="08130005" w:tentative="1">
      <w:start w:val="1"/>
      <w:numFmt w:val="bullet"/>
      <w:lvlText w:val=""/>
      <w:lvlJc w:val="left"/>
      <w:pPr>
        <w:ind w:left="1909" w:hanging="360"/>
      </w:pPr>
      <w:rPr>
        <w:rFonts w:ascii="Wingdings" w:hAnsi="Wingdings" w:hint="default"/>
      </w:rPr>
    </w:lvl>
    <w:lvl w:ilvl="3" w:tplc="08130001" w:tentative="1">
      <w:start w:val="1"/>
      <w:numFmt w:val="bullet"/>
      <w:lvlText w:val=""/>
      <w:lvlJc w:val="left"/>
      <w:pPr>
        <w:ind w:left="2629" w:hanging="360"/>
      </w:pPr>
      <w:rPr>
        <w:rFonts w:ascii="Symbol" w:hAnsi="Symbol" w:hint="default"/>
      </w:rPr>
    </w:lvl>
    <w:lvl w:ilvl="4" w:tplc="08130003" w:tentative="1">
      <w:start w:val="1"/>
      <w:numFmt w:val="bullet"/>
      <w:lvlText w:val="o"/>
      <w:lvlJc w:val="left"/>
      <w:pPr>
        <w:ind w:left="3349" w:hanging="360"/>
      </w:pPr>
      <w:rPr>
        <w:rFonts w:ascii="Courier New" w:hAnsi="Courier New" w:cs="Courier New" w:hint="default"/>
      </w:rPr>
    </w:lvl>
    <w:lvl w:ilvl="5" w:tplc="08130005" w:tentative="1">
      <w:start w:val="1"/>
      <w:numFmt w:val="bullet"/>
      <w:lvlText w:val=""/>
      <w:lvlJc w:val="left"/>
      <w:pPr>
        <w:ind w:left="4069" w:hanging="360"/>
      </w:pPr>
      <w:rPr>
        <w:rFonts w:ascii="Wingdings" w:hAnsi="Wingdings" w:hint="default"/>
      </w:rPr>
    </w:lvl>
    <w:lvl w:ilvl="6" w:tplc="08130001" w:tentative="1">
      <w:start w:val="1"/>
      <w:numFmt w:val="bullet"/>
      <w:lvlText w:val=""/>
      <w:lvlJc w:val="left"/>
      <w:pPr>
        <w:ind w:left="4789" w:hanging="360"/>
      </w:pPr>
      <w:rPr>
        <w:rFonts w:ascii="Symbol" w:hAnsi="Symbol" w:hint="default"/>
      </w:rPr>
    </w:lvl>
    <w:lvl w:ilvl="7" w:tplc="08130003" w:tentative="1">
      <w:start w:val="1"/>
      <w:numFmt w:val="bullet"/>
      <w:lvlText w:val="o"/>
      <w:lvlJc w:val="left"/>
      <w:pPr>
        <w:ind w:left="5509" w:hanging="360"/>
      </w:pPr>
      <w:rPr>
        <w:rFonts w:ascii="Courier New" w:hAnsi="Courier New" w:cs="Courier New" w:hint="default"/>
      </w:rPr>
    </w:lvl>
    <w:lvl w:ilvl="8" w:tplc="08130005" w:tentative="1">
      <w:start w:val="1"/>
      <w:numFmt w:val="bullet"/>
      <w:lvlText w:val=""/>
      <w:lvlJc w:val="left"/>
      <w:pPr>
        <w:ind w:left="6229" w:hanging="360"/>
      </w:pPr>
      <w:rPr>
        <w:rFonts w:ascii="Wingdings" w:hAnsi="Wingdings" w:hint="default"/>
      </w:rPr>
    </w:lvl>
  </w:abstractNum>
  <w:abstractNum w:abstractNumId="5">
    <w:nsid w:val="24807002"/>
    <w:multiLevelType w:val="multilevel"/>
    <w:tmpl w:val="885E205E"/>
    <w:lvl w:ilvl="0">
      <w:start w:val="5"/>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7A3124"/>
    <w:multiLevelType w:val="hybridMultilevel"/>
    <w:tmpl w:val="DB42213C"/>
    <w:lvl w:ilvl="0" w:tplc="48E291B4">
      <w:start w:val="1"/>
      <w:numFmt w:val="bullet"/>
      <w:lvlText w:val="-"/>
      <w:lvlJc w:val="left"/>
      <w:pPr>
        <w:ind w:left="720" w:hanging="360"/>
      </w:pPr>
      <w:rPr>
        <w:rFonts w:ascii="Arial Unicode MS" w:eastAsia="Arial Unicode MS" w:hAnsi="Arial Unicode MS"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9172218"/>
    <w:multiLevelType w:val="hybridMultilevel"/>
    <w:tmpl w:val="3F8AF13E"/>
    <w:lvl w:ilvl="0" w:tplc="97366DA2">
      <w:start w:val="1"/>
      <w:numFmt w:val="decimal"/>
      <w:lvlText w:val="3.%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CC11375"/>
    <w:multiLevelType w:val="hybridMultilevel"/>
    <w:tmpl w:val="BA2E221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9">
    <w:nsid w:val="2F7C5D68"/>
    <w:multiLevelType w:val="multilevel"/>
    <w:tmpl w:val="F3F8071A"/>
    <w:lvl w:ilvl="0">
      <w:start w:val="7"/>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924DC8"/>
    <w:multiLevelType w:val="multilevel"/>
    <w:tmpl w:val="B870570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1E0591"/>
    <w:multiLevelType w:val="hybridMultilevel"/>
    <w:tmpl w:val="F962DC66"/>
    <w:lvl w:ilvl="0" w:tplc="C8584DB2">
      <w:start w:val="1"/>
      <w:numFmt w:val="decimal"/>
      <w:lvlText w:val="1.%1"/>
      <w:lvlJc w:val="left"/>
      <w:pPr>
        <w:tabs>
          <w:tab w:val="num" w:pos="661"/>
        </w:tabs>
        <w:ind w:left="454" w:hanging="45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3D15F6"/>
    <w:multiLevelType w:val="multilevel"/>
    <w:tmpl w:val="40627D4A"/>
    <w:lvl w:ilvl="0">
      <w:start w:val="1"/>
      <w:numFmt w:val="decimal"/>
      <w:pStyle w:val="Level1"/>
      <w:lvlText w:val="%1."/>
      <w:lvlJc w:val="left"/>
      <w:pPr>
        <w:tabs>
          <w:tab w:val="num" w:pos="851"/>
        </w:tabs>
        <w:ind w:left="851" w:hanging="851"/>
      </w:pPr>
      <w:rPr>
        <w:rFonts w:ascii="Arial" w:hAnsi="Arial" w:hint="default"/>
        <w:b w:val="0"/>
        <w:i w:val="0"/>
        <w:color w:val="auto"/>
        <w:sz w:val="22"/>
        <w:szCs w:val="22"/>
        <w:u w:val="none"/>
        <w:em w:val="none"/>
      </w:rPr>
    </w:lvl>
    <w:lvl w:ilvl="1">
      <w:start w:val="1"/>
      <w:numFmt w:val="decimal"/>
      <w:pStyle w:val="Level2"/>
      <w:lvlText w:val="%1.%2."/>
      <w:lvlJc w:val="left"/>
      <w:pPr>
        <w:tabs>
          <w:tab w:val="num" w:pos="851"/>
        </w:tabs>
        <w:ind w:left="851" w:hanging="851"/>
      </w:pPr>
      <w:rPr>
        <w:rFonts w:ascii="Arial" w:hAnsi="Arial" w:hint="default"/>
        <w:b w:val="0"/>
        <w:i w:val="0"/>
        <w:sz w:val="22"/>
        <w:szCs w:val="22"/>
      </w:rPr>
    </w:lvl>
    <w:lvl w:ilvl="2">
      <w:start w:val="1"/>
      <w:numFmt w:val="decimal"/>
      <w:pStyle w:val="Level3"/>
      <w:lvlText w:val="%1.%2.%3."/>
      <w:lvlJc w:val="left"/>
      <w:pPr>
        <w:tabs>
          <w:tab w:val="num" w:pos="851"/>
        </w:tabs>
        <w:ind w:left="851" w:hanging="851"/>
      </w:pPr>
      <w:rPr>
        <w:rFonts w:ascii="Arial" w:hAnsi="Arial" w:hint="default"/>
        <w:b w:val="0"/>
        <w:i w:val="0"/>
        <w:sz w:val="22"/>
        <w:szCs w:val="22"/>
      </w:rPr>
    </w:lvl>
    <w:lvl w:ilvl="3">
      <w:start w:val="1"/>
      <w:numFmt w:val="lowerRoman"/>
      <w:lvlText w:val="(%4)"/>
      <w:lvlJc w:val="left"/>
      <w:pPr>
        <w:tabs>
          <w:tab w:val="num" w:pos="1548"/>
        </w:tabs>
        <w:ind w:left="1548" w:hanging="708"/>
      </w:pPr>
      <w:rPr>
        <w:rFonts w:ascii="Verdana" w:hAnsi="Verdana" w:hint="default"/>
        <w:sz w:val="22"/>
        <w:szCs w:val="22"/>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9"/>
        </w:tabs>
        <w:ind w:left="3289" w:hanging="681"/>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46917A98"/>
    <w:multiLevelType w:val="multilevel"/>
    <w:tmpl w:val="F8521908"/>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D51F6C"/>
    <w:multiLevelType w:val="multilevel"/>
    <w:tmpl w:val="AF689458"/>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1A11D8"/>
    <w:multiLevelType w:val="multilevel"/>
    <w:tmpl w:val="CE320AD2"/>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30370B7"/>
    <w:multiLevelType w:val="multilevel"/>
    <w:tmpl w:val="227C7064"/>
    <w:lvl w:ilvl="0">
      <w:start w:val="1"/>
      <w:numFmt w:val="decimal"/>
      <w:pStyle w:val="Kop1"/>
      <w:lvlText w:val="%1."/>
      <w:lvlJc w:val="left"/>
      <w:pPr>
        <w:tabs>
          <w:tab w:val="num" w:pos="360"/>
        </w:tabs>
        <w:ind w:left="360" w:hanging="360"/>
      </w:pPr>
      <w:rPr>
        <w:rFonts w:hint="default"/>
        <w:b/>
        <w:i w:val="0"/>
        <w:caps/>
        <w:sz w:val="21"/>
        <w:szCs w:val="21"/>
        <w:u w:val="none"/>
      </w:rPr>
    </w:lvl>
    <w:lvl w:ilvl="1">
      <w:start w:val="1"/>
      <w:numFmt w:val="decimal"/>
      <w:pStyle w:val="Kop2"/>
      <w:lvlText w:val="%1.%2."/>
      <w:lvlJc w:val="left"/>
      <w:pPr>
        <w:tabs>
          <w:tab w:val="num" w:pos="792"/>
        </w:tabs>
        <w:ind w:left="792" w:hanging="792"/>
      </w:pPr>
      <w:rPr>
        <w:rFonts w:hint="default"/>
        <w:b/>
        <w:i w:val="0"/>
        <w:caps/>
        <w:sz w:val="21"/>
        <w:szCs w:val="21"/>
        <w:u w:val="none"/>
      </w:rPr>
    </w:lvl>
    <w:lvl w:ilvl="2">
      <w:start w:val="1"/>
      <w:numFmt w:val="decimal"/>
      <w:pStyle w:val="Kop3"/>
      <w:lvlText w:val="%1.%2.%3."/>
      <w:lvlJc w:val="left"/>
      <w:pPr>
        <w:tabs>
          <w:tab w:val="num" w:pos="794"/>
        </w:tabs>
        <w:ind w:left="794" w:hanging="794"/>
      </w:pPr>
      <w:rPr>
        <w:rFonts w:hint="default"/>
        <w:b w:val="0"/>
        <w:i w:val="0"/>
        <w:sz w:val="21"/>
        <w:szCs w:val="21"/>
        <w:u w:val="none"/>
      </w:rPr>
    </w:lvl>
    <w:lvl w:ilvl="3">
      <w:start w:val="1"/>
      <w:numFmt w:val="decimal"/>
      <w:pStyle w:val="Kop4"/>
      <w:lvlText w:val="%1.%2.%3.%4."/>
      <w:lvlJc w:val="left"/>
      <w:pPr>
        <w:tabs>
          <w:tab w:val="num" w:pos="794"/>
        </w:tabs>
        <w:ind w:left="794" w:hanging="794"/>
      </w:pPr>
      <w:rPr>
        <w:rFonts w:hint="default"/>
        <w:b w:val="0"/>
        <w:i w:val="0"/>
        <w:sz w:val="21"/>
        <w:szCs w:val="21"/>
        <w:u w:val="none"/>
      </w:rPr>
    </w:lvl>
    <w:lvl w:ilvl="4">
      <w:start w:val="1"/>
      <w:numFmt w:val="decimal"/>
      <w:lvlText w:val="%1.%2.%3.%4.%5."/>
      <w:lvlJc w:val="left"/>
      <w:pPr>
        <w:tabs>
          <w:tab w:val="num" w:pos="2232"/>
        </w:tabs>
        <w:ind w:left="2232" w:hanging="2232"/>
      </w:pPr>
      <w:rPr>
        <w:rFonts w:hint="default"/>
        <w:sz w:val="21"/>
        <w:szCs w:val="21"/>
      </w:rPr>
    </w:lvl>
    <w:lvl w:ilvl="5">
      <w:start w:val="1"/>
      <w:numFmt w:val="decimal"/>
      <w:lvlText w:val="%1.%2.%3.%4.%5.%6."/>
      <w:lvlJc w:val="left"/>
      <w:pPr>
        <w:tabs>
          <w:tab w:val="num" w:pos="2736"/>
        </w:tabs>
        <w:ind w:left="2736" w:hanging="936"/>
      </w:pPr>
      <w:rPr>
        <w:rFonts w:hint="default"/>
        <w:sz w:val="21"/>
        <w:szCs w:val="21"/>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38561DA"/>
    <w:multiLevelType w:val="hybridMultilevel"/>
    <w:tmpl w:val="E2021B4E"/>
    <w:lvl w:ilvl="0" w:tplc="991E784E">
      <w:start w:val="500"/>
      <w:numFmt w:val="bullet"/>
      <w:lvlText w:val=""/>
      <w:lvlJc w:val="left"/>
      <w:pPr>
        <w:ind w:left="720" w:hanging="360"/>
      </w:pPr>
      <w:rPr>
        <w:rFonts w:ascii="Symbol" w:eastAsia="Arial Unicode M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F921EEC"/>
    <w:multiLevelType w:val="hybridMultilevel"/>
    <w:tmpl w:val="32820708"/>
    <w:lvl w:ilvl="0" w:tplc="C63EAD70">
      <w:start w:val="1"/>
      <w:numFmt w:val="decimal"/>
      <w:lvlText w:val="2.%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BC6FB3"/>
    <w:multiLevelType w:val="hybridMultilevel"/>
    <w:tmpl w:val="CE3C54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05F4C03"/>
    <w:multiLevelType w:val="singleLevel"/>
    <w:tmpl w:val="B5029DC8"/>
    <w:lvl w:ilvl="0">
      <w:start w:val="1"/>
      <w:numFmt w:val="upperLetter"/>
      <w:pStyle w:val="StyleHeading1Arial105pt"/>
      <w:lvlText w:val="%1."/>
      <w:lvlJc w:val="left"/>
      <w:pPr>
        <w:tabs>
          <w:tab w:val="num" w:pos="1134"/>
        </w:tabs>
        <w:ind w:left="1134" w:hanging="1134"/>
      </w:pPr>
      <w:rPr>
        <w:rFonts w:ascii="Arial" w:hAnsi="Arial" w:hint="default"/>
        <w:b/>
        <w:i w:val="0"/>
        <w:caps/>
        <w:sz w:val="21"/>
        <w:szCs w:val="21"/>
        <w:u w:val="none"/>
      </w:rPr>
    </w:lvl>
  </w:abstractNum>
  <w:num w:numId="1">
    <w:abstractNumId w:val="20"/>
  </w:num>
  <w:num w:numId="2">
    <w:abstractNumId w:val="1"/>
  </w:num>
  <w:num w:numId="3">
    <w:abstractNumId w:val="16"/>
  </w:num>
  <w:num w:numId="4">
    <w:abstractNumId w:val="12"/>
  </w:num>
  <w:num w:numId="5">
    <w:abstractNumId w:val="0"/>
  </w:num>
  <w:num w:numId="6">
    <w:abstractNumId w:val="6"/>
  </w:num>
  <w:num w:numId="7">
    <w:abstractNumId w:val="17"/>
  </w:num>
  <w:num w:numId="8">
    <w:abstractNumId w:val="2"/>
  </w:num>
  <w:num w:numId="9">
    <w:abstractNumId w:val="3"/>
  </w:num>
  <w:num w:numId="10">
    <w:abstractNumId w:val="13"/>
  </w:num>
  <w:num w:numId="11">
    <w:abstractNumId w:val="10"/>
  </w:num>
  <w:num w:numId="12">
    <w:abstractNumId w:val="5"/>
  </w:num>
  <w:num w:numId="13">
    <w:abstractNumId w:val="14"/>
  </w:num>
  <w:num w:numId="14">
    <w:abstractNumId w:val="9"/>
  </w:num>
  <w:num w:numId="15">
    <w:abstractNumId w:val="4"/>
  </w:num>
  <w:num w:numId="16">
    <w:abstractNumId w:val="8"/>
  </w:num>
  <w:num w:numId="17">
    <w:abstractNumId w:val="11"/>
  </w:num>
  <w:num w:numId="18">
    <w:abstractNumId w:val="18"/>
  </w:num>
  <w:num w:numId="19">
    <w:abstractNumId w:val="7"/>
  </w:num>
  <w:num w:numId="20">
    <w:abstractNumId w:val="19"/>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1A"/>
    <w:rsid w:val="0000298B"/>
    <w:rsid w:val="000145AA"/>
    <w:rsid w:val="00015A9F"/>
    <w:rsid w:val="00016AC2"/>
    <w:rsid w:val="0001741E"/>
    <w:rsid w:val="00022C2C"/>
    <w:rsid w:val="00025A00"/>
    <w:rsid w:val="00042055"/>
    <w:rsid w:val="0004218B"/>
    <w:rsid w:val="00042A71"/>
    <w:rsid w:val="00051EE1"/>
    <w:rsid w:val="00057C72"/>
    <w:rsid w:val="00063BFD"/>
    <w:rsid w:val="00063EB7"/>
    <w:rsid w:val="00076049"/>
    <w:rsid w:val="000873BA"/>
    <w:rsid w:val="000960EB"/>
    <w:rsid w:val="000A2F57"/>
    <w:rsid w:val="000A3099"/>
    <w:rsid w:val="000A4A38"/>
    <w:rsid w:val="000B049C"/>
    <w:rsid w:val="000B7142"/>
    <w:rsid w:val="000C2317"/>
    <w:rsid w:val="000C2C33"/>
    <w:rsid w:val="000C628F"/>
    <w:rsid w:val="000E76DD"/>
    <w:rsid w:val="000F05AE"/>
    <w:rsid w:val="000F3EAF"/>
    <w:rsid w:val="000F469E"/>
    <w:rsid w:val="000F7103"/>
    <w:rsid w:val="000F7CDD"/>
    <w:rsid w:val="00101F57"/>
    <w:rsid w:val="001105AC"/>
    <w:rsid w:val="00126157"/>
    <w:rsid w:val="001317C2"/>
    <w:rsid w:val="00131CDF"/>
    <w:rsid w:val="00137755"/>
    <w:rsid w:val="0014184C"/>
    <w:rsid w:val="00144E58"/>
    <w:rsid w:val="00145973"/>
    <w:rsid w:val="0014647F"/>
    <w:rsid w:val="00146694"/>
    <w:rsid w:val="001469C7"/>
    <w:rsid w:val="00153C22"/>
    <w:rsid w:val="00156950"/>
    <w:rsid w:val="00160F76"/>
    <w:rsid w:val="00164392"/>
    <w:rsid w:val="00171312"/>
    <w:rsid w:val="0017150B"/>
    <w:rsid w:val="00174A10"/>
    <w:rsid w:val="001813C4"/>
    <w:rsid w:val="00186DFC"/>
    <w:rsid w:val="00196994"/>
    <w:rsid w:val="001A48EA"/>
    <w:rsid w:val="001B05C0"/>
    <w:rsid w:val="001B3854"/>
    <w:rsid w:val="001B3BAB"/>
    <w:rsid w:val="001C0EEE"/>
    <w:rsid w:val="001D5838"/>
    <w:rsid w:val="001D6338"/>
    <w:rsid w:val="001E5317"/>
    <w:rsid w:val="001F0F2B"/>
    <w:rsid w:val="001F175A"/>
    <w:rsid w:val="001F2E03"/>
    <w:rsid w:val="001F603E"/>
    <w:rsid w:val="001F67B4"/>
    <w:rsid w:val="00202EBB"/>
    <w:rsid w:val="00203454"/>
    <w:rsid w:val="0022552C"/>
    <w:rsid w:val="00225A45"/>
    <w:rsid w:val="00232F5A"/>
    <w:rsid w:val="002368EA"/>
    <w:rsid w:val="00237F8A"/>
    <w:rsid w:val="00241F7C"/>
    <w:rsid w:val="002455D8"/>
    <w:rsid w:val="00245D68"/>
    <w:rsid w:val="002558B7"/>
    <w:rsid w:val="00255F48"/>
    <w:rsid w:val="00263C15"/>
    <w:rsid w:val="00272430"/>
    <w:rsid w:val="0027247F"/>
    <w:rsid w:val="00272B63"/>
    <w:rsid w:val="0027462B"/>
    <w:rsid w:val="00282996"/>
    <w:rsid w:val="00285E94"/>
    <w:rsid w:val="00286322"/>
    <w:rsid w:val="002915BC"/>
    <w:rsid w:val="00291837"/>
    <w:rsid w:val="00292B5D"/>
    <w:rsid w:val="00293AE5"/>
    <w:rsid w:val="00294F40"/>
    <w:rsid w:val="002A6D87"/>
    <w:rsid w:val="002B3C8F"/>
    <w:rsid w:val="002B6A35"/>
    <w:rsid w:val="002C12E7"/>
    <w:rsid w:val="002D7F4A"/>
    <w:rsid w:val="002E1CD8"/>
    <w:rsid w:val="002F3C34"/>
    <w:rsid w:val="002F4096"/>
    <w:rsid w:val="00300454"/>
    <w:rsid w:val="00304718"/>
    <w:rsid w:val="00311376"/>
    <w:rsid w:val="00336425"/>
    <w:rsid w:val="00336903"/>
    <w:rsid w:val="00341CC1"/>
    <w:rsid w:val="0034506D"/>
    <w:rsid w:val="00345278"/>
    <w:rsid w:val="00351DBC"/>
    <w:rsid w:val="00352DE7"/>
    <w:rsid w:val="00355A2E"/>
    <w:rsid w:val="003578F6"/>
    <w:rsid w:val="00361389"/>
    <w:rsid w:val="00363640"/>
    <w:rsid w:val="00365AF5"/>
    <w:rsid w:val="00366C3B"/>
    <w:rsid w:val="0036764F"/>
    <w:rsid w:val="00370C0C"/>
    <w:rsid w:val="0037346F"/>
    <w:rsid w:val="00382E58"/>
    <w:rsid w:val="0039195A"/>
    <w:rsid w:val="00393192"/>
    <w:rsid w:val="00393691"/>
    <w:rsid w:val="00395C5D"/>
    <w:rsid w:val="00395E43"/>
    <w:rsid w:val="003A301A"/>
    <w:rsid w:val="003A50EF"/>
    <w:rsid w:val="003A78F0"/>
    <w:rsid w:val="003B3028"/>
    <w:rsid w:val="003B4D00"/>
    <w:rsid w:val="003C2ED3"/>
    <w:rsid w:val="003D1F3A"/>
    <w:rsid w:val="003D661B"/>
    <w:rsid w:val="003D7D7E"/>
    <w:rsid w:val="003E0297"/>
    <w:rsid w:val="003E4C69"/>
    <w:rsid w:val="003E74B4"/>
    <w:rsid w:val="00403A97"/>
    <w:rsid w:val="0040456A"/>
    <w:rsid w:val="00411336"/>
    <w:rsid w:val="00413630"/>
    <w:rsid w:val="004230A8"/>
    <w:rsid w:val="00430547"/>
    <w:rsid w:val="00431C50"/>
    <w:rsid w:val="0043544A"/>
    <w:rsid w:val="004366D9"/>
    <w:rsid w:val="004418ED"/>
    <w:rsid w:val="00441E5A"/>
    <w:rsid w:val="00446066"/>
    <w:rsid w:val="0045549F"/>
    <w:rsid w:val="00460D0A"/>
    <w:rsid w:val="004661F0"/>
    <w:rsid w:val="004672F1"/>
    <w:rsid w:val="00471C8E"/>
    <w:rsid w:val="00472354"/>
    <w:rsid w:val="00475B6C"/>
    <w:rsid w:val="00477F49"/>
    <w:rsid w:val="00477FC6"/>
    <w:rsid w:val="004820FD"/>
    <w:rsid w:val="004926A0"/>
    <w:rsid w:val="00495BCF"/>
    <w:rsid w:val="004963CA"/>
    <w:rsid w:val="004A58E4"/>
    <w:rsid w:val="004A5B8E"/>
    <w:rsid w:val="004A751A"/>
    <w:rsid w:val="004B368F"/>
    <w:rsid w:val="004B3764"/>
    <w:rsid w:val="004B3C5F"/>
    <w:rsid w:val="004B5F66"/>
    <w:rsid w:val="004B64AF"/>
    <w:rsid w:val="004C0E87"/>
    <w:rsid w:val="004C1D5A"/>
    <w:rsid w:val="004D11E1"/>
    <w:rsid w:val="004D4910"/>
    <w:rsid w:val="004D5A85"/>
    <w:rsid w:val="004E0D7E"/>
    <w:rsid w:val="004E1925"/>
    <w:rsid w:val="004E4F3F"/>
    <w:rsid w:val="004E57E3"/>
    <w:rsid w:val="004E6B2A"/>
    <w:rsid w:val="004F0DAF"/>
    <w:rsid w:val="004F12DC"/>
    <w:rsid w:val="004F1ADC"/>
    <w:rsid w:val="004F1E15"/>
    <w:rsid w:val="004F3FEF"/>
    <w:rsid w:val="004F5705"/>
    <w:rsid w:val="0050050E"/>
    <w:rsid w:val="00500E88"/>
    <w:rsid w:val="005018DF"/>
    <w:rsid w:val="00511586"/>
    <w:rsid w:val="00523C5F"/>
    <w:rsid w:val="00531DFD"/>
    <w:rsid w:val="00543F73"/>
    <w:rsid w:val="005525EC"/>
    <w:rsid w:val="00552FA0"/>
    <w:rsid w:val="00554FFC"/>
    <w:rsid w:val="00555372"/>
    <w:rsid w:val="005703FC"/>
    <w:rsid w:val="00571E62"/>
    <w:rsid w:val="00587C06"/>
    <w:rsid w:val="00592CD5"/>
    <w:rsid w:val="00593BFF"/>
    <w:rsid w:val="005973CB"/>
    <w:rsid w:val="005A0899"/>
    <w:rsid w:val="005A498C"/>
    <w:rsid w:val="005A7882"/>
    <w:rsid w:val="005B4AE1"/>
    <w:rsid w:val="005B5A04"/>
    <w:rsid w:val="005C2532"/>
    <w:rsid w:val="005C3DBF"/>
    <w:rsid w:val="005C4F0A"/>
    <w:rsid w:val="005C6841"/>
    <w:rsid w:val="005D3E3F"/>
    <w:rsid w:val="005D55FD"/>
    <w:rsid w:val="005E03D5"/>
    <w:rsid w:val="005E1A6E"/>
    <w:rsid w:val="005E4F49"/>
    <w:rsid w:val="005F0C5A"/>
    <w:rsid w:val="005F1C96"/>
    <w:rsid w:val="005F331E"/>
    <w:rsid w:val="005F3964"/>
    <w:rsid w:val="005F3C29"/>
    <w:rsid w:val="005F7358"/>
    <w:rsid w:val="0060055E"/>
    <w:rsid w:val="0060216B"/>
    <w:rsid w:val="006100AC"/>
    <w:rsid w:val="0062183C"/>
    <w:rsid w:val="006262EC"/>
    <w:rsid w:val="006307B8"/>
    <w:rsid w:val="006325CF"/>
    <w:rsid w:val="00642A84"/>
    <w:rsid w:val="00645E5D"/>
    <w:rsid w:val="006461AB"/>
    <w:rsid w:val="00646441"/>
    <w:rsid w:val="00653511"/>
    <w:rsid w:val="00661BAC"/>
    <w:rsid w:val="0066230A"/>
    <w:rsid w:val="00662881"/>
    <w:rsid w:val="006705A1"/>
    <w:rsid w:val="0068448A"/>
    <w:rsid w:val="00686F46"/>
    <w:rsid w:val="006954FA"/>
    <w:rsid w:val="00697D79"/>
    <w:rsid w:val="006A592E"/>
    <w:rsid w:val="006A59AD"/>
    <w:rsid w:val="006A5F87"/>
    <w:rsid w:val="006B1A71"/>
    <w:rsid w:val="006B3E5C"/>
    <w:rsid w:val="006C11EA"/>
    <w:rsid w:val="006C629B"/>
    <w:rsid w:val="006D2F8B"/>
    <w:rsid w:val="006D693D"/>
    <w:rsid w:val="006E0136"/>
    <w:rsid w:val="006E5255"/>
    <w:rsid w:val="006E77BC"/>
    <w:rsid w:val="006F0DFC"/>
    <w:rsid w:val="006F4858"/>
    <w:rsid w:val="00703FDA"/>
    <w:rsid w:val="00706272"/>
    <w:rsid w:val="00706EED"/>
    <w:rsid w:val="0070785A"/>
    <w:rsid w:val="00707F6A"/>
    <w:rsid w:val="00720534"/>
    <w:rsid w:val="0073404F"/>
    <w:rsid w:val="00734390"/>
    <w:rsid w:val="00735F23"/>
    <w:rsid w:val="00740487"/>
    <w:rsid w:val="00744EA1"/>
    <w:rsid w:val="00744EA7"/>
    <w:rsid w:val="007506FE"/>
    <w:rsid w:val="00751112"/>
    <w:rsid w:val="00755702"/>
    <w:rsid w:val="00772F10"/>
    <w:rsid w:val="00775415"/>
    <w:rsid w:val="007771D2"/>
    <w:rsid w:val="007854DA"/>
    <w:rsid w:val="00791E03"/>
    <w:rsid w:val="007A1126"/>
    <w:rsid w:val="007A3586"/>
    <w:rsid w:val="007B65BF"/>
    <w:rsid w:val="007C026A"/>
    <w:rsid w:val="007C270A"/>
    <w:rsid w:val="007C4871"/>
    <w:rsid w:val="007C6CB6"/>
    <w:rsid w:val="007D2C84"/>
    <w:rsid w:val="007D3188"/>
    <w:rsid w:val="007D3E62"/>
    <w:rsid w:val="007E216F"/>
    <w:rsid w:val="007E2662"/>
    <w:rsid w:val="007E7C94"/>
    <w:rsid w:val="007F0372"/>
    <w:rsid w:val="00807CB3"/>
    <w:rsid w:val="00813950"/>
    <w:rsid w:val="008152E4"/>
    <w:rsid w:val="008170BD"/>
    <w:rsid w:val="00822619"/>
    <w:rsid w:val="008264D4"/>
    <w:rsid w:val="008317F6"/>
    <w:rsid w:val="00832DE1"/>
    <w:rsid w:val="00842563"/>
    <w:rsid w:val="00863C54"/>
    <w:rsid w:val="00864010"/>
    <w:rsid w:val="008712CD"/>
    <w:rsid w:val="00875168"/>
    <w:rsid w:val="00877C37"/>
    <w:rsid w:val="00883A0C"/>
    <w:rsid w:val="00891433"/>
    <w:rsid w:val="008A5A6A"/>
    <w:rsid w:val="008B0E2F"/>
    <w:rsid w:val="008B74EB"/>
    <w:rsid w:val="008C6B0B"/>
    <w:rsid w:val="008D4744"/>
    <w:rsid w:val="008D67DD"/>
    <w:rsid w:val="008D6826"/>
    <w:rsid w:val="008E3AFF"/>
    <w:rsid w:val="008E7F23"/>
    <w:rsid w:val="008F2CCF"/>
    <w:rsid w:val="00900C6C"/>
    <w:rsid w:val="00915FB6"/>
    <w:rsid w:val="00916B7C"/>
    <w:rsid w:val="009223DF"/>
    <w:rsid w:val="00930E1E"/>
    <w:rsid w:val="009314BB"/>
    <w:rsid w:val="00932202"/>
    <w:rsid w:val="00933AEB"/>
    <w:rsid w:val="00942953"/>
    <w:rsid w:val="009455AE"/>
    <w:rsid w:val="0095080D"/>
    <w:rsid w:val="00954625"/>
    <w:rsid w:val="00965D93"/>
    <w:rsid w:val="00972D01"/>
    <w:rsid w:val="00982C24"/>
    <w:rsid w:val="009852A6"/>
    <w:rsid w:val="00985FD3"/>
    <w:rsid w:val="0098788C"/>
    <w:rsid w:val="00992F5B"/>
    <w:rsid w:val="00995DC6"/>
    <w:rsid w:val="00996876"/>
    <w:rsid w:val="009A0A1D"/>
    <w:rsid w:val="009A1AF6"/>
    <w:rsid w:val="009A6B7A"/>
    <w:rsid w:val="009B0BBA"/>
    <w:rsid w:val="009B6B4F"/>
    <w:rsid w:val="009B73DE"/>
    <w:rsid w:val="009D42E9"/>
    <w:rsid w:val="009D7B20"/>
    <w:rsid w:val="00A012B5"/>
    <w:rsid w:val="00A02CF1"/>
    <w:rsid w:val="00A103B8"/>
    <w:rsid w:val="00A1230B"/>
    <w:rsid w:val="00A158B4"/>
    <w:rsid w:val="00A15DD0"/>
    <w:rsid w:val="00A17B30"/>
    <w:rsid w:val="00A22F38"/>
    <w:rsid w:val="00A3076A"/>
    <w:rsid w:val="00A326C7"/>
    <w:rsid w:val="00A34575"/>
    <w:rsid w:val="00A35A6D"/>
    <w:rsid w:val="00A36640"/>
    <w:rsid w:val="00A37927"/>
    <w:rsid w:val="00A4123E"/>
    <w:rsid w:val="00A4128D"/>
    <w:rsid w:val="00A43B53"/>
    <w:rsid w:val="00A46CAE"/>
    <w:rsid w:val="00A47FB6"/>
    <w:rsid w:val="00A50E60"/>
    <w:rsid w:val="00A54CAF"/>
    <w:rsid w:val="00A6117B"/>
    <w:rsid w:val="00A63C27"/>
    <w:rsid w:val="00A65B50"/>
    <w:rsid w:val="00A67578"/>
    <w:rsid w:val="00A73807"/>
    <w:rsid w:val="00A73C27"/>
    <w:rsid w:val="00A75CA3"/>
    <w:rsid w:val="00A76E51"/>
    <w:rsid w:val="00A867A6"/>
    <w:rsid w:val="00A87175"/>
    <w:rsid w:val="00A945B7"/>
    <w:rsid w:val="00AA1300"/>
    <w:rsid w:val="00AA39A0"/>
    <w:rsid w:val="00AA7081"/>
    <w:rsid w:val="00AB0C9F"/>
    <w:rsid w:val="00AC5030"/>
    <w:rsid w:val="00AC6297"/>
    <w:rsid w:val="00AC683D"/>
    <w:rsid w:val="00AC7758"/>
    <w:rsid w:val="00AD45FE"/>
    <w:rsid w:val="00AD46AB"/>
    <w:rsid w:val="00AF1E7E"/>
    <w:rsid w:val="00AF5FA1"/>
    <w:rsid w:val="00B04D37"/>
    <w:rsid w:val="00B05BFC"/>
    <w:rsid w:val="00B14ECA"/>
    <w:rsid w:val="00B1657E"/>
    <w:rsid w:val="00B2058F"/>
    <w:rsid w:val="00B2542C"/>
    <w:rsid w:val="00B306E1"/>
    <w:rsid w:val="00B3756A"/>
    <w:rsid w:val="00B42501"/>
    <w:rsid w:val="00B45966"/>
    <w:rsid w:val="00B462E1"/>
    <w:rsid w:val="00B4730E"/>
    <w:rsid w:val="00B47C5D"/>
    <w:rsid w:val="00B61B47"/>
    <w:rsid w:val="00B658E0"/>
    <w:rsid w:val="00B6718D"/>
    <w:rsid w:val="00B76CC9"/>
    <w:rsid w:val="00B826D1"/>
    <w:rsid w:val="00B973FA"/>
    <w:rsid w:val="00B97A20"/>
    <w:rsid w:val="00BA64D2"/>
    <w:rsid w:val="00BA661A"/>
    <w:rsid w:val="00BB2572"/>
    <w:rsid w:val="00BC16B7"/>
    <w:rsid w:val="00BC59A6"/>
    <w:rsid w:val="00BD1A09"/>
    <w:rsid w:val="00BD4577"/>
    <w:rsid w:val="00BD5533"/>
    <w:rsid w:val="00BD6ACF"/>
    <w:rsid w:val="00BD6BBE"/>
    <w:rsid w:val="00BE3825"/>
    <w:rsid w:val="00BE6F6D"/>
    <w:rsid w:val="00BF3ACF"/>
    <w:rsid w:val="00BF4BC1"/>
    <w:rsid w:val="00C0535F"/>
    <w:rsid w:val="00C06192"/>
    <w:rsid w:val="00C13C14"/>
    <w:rsid w:val="00C1543D"/>
    <w:rsid w:val="00C15A7B"/>
    <w:rsid w:val="00C16AD6"/>
    <w:rsid w:val="00C2074D"/>
    <w:rsid w:val="00C22603"/>
    <w:rsid w:val="00C23625"/>
    <w:rsid w:val="00C26A95"/>
    <w:rsid w:val="00C3508E"/>
    <w:rsid w:val="00C402C2"/>
    <w:rsid w:val="00C41148"/>
    <w:rsid w:val="00C4357D"/>
    <w:rsid w:val="00C53BB1"/>
    <w:rsid w:val="00C544F1"/>
    <w:rsid w:val="00C5480B"/>
    <w:rsid w:val="00C84B4F"/>
    <w:rsid w:val="00C8544E"/>
    <w:rsid w:val="00C910E8"/>
    <w:rsid w:val="00C94239"/>
    <w:rsid w:val="00C961A6"/>
    <w:rsid w:val="00CA089E"/>
    <w:rsid w:val="00CA1BC0"/>
    <w:rsid w:val="00CA43DA"/>
    <w:rsid w:val="00CB2720"/>
    <w:rsid w:val="00CB3485"/>
    <w:rsid w:val="00CB7E9A"/>
    <w:rsid w:val="00CD114C"/>
    <w:rsid w:val="00CD4392"/>
    <w:rsid w:val="00CD792E"/>
    <w:rsid w:val="00CE6310"/>
    <w:rsid w:val="00CE6FD1"/>
    <w:rsid w:val="00CE7825"/>
    <w:rsid w:val="00CF1C4D"/>
    <w:rsid w:val="00CF2F4B"/>
    <w:rsid w:val="00CF6D37"/>
    <w:rsid w:val="00D07E6E"/>
    <w:rsid w:val="00D10CED"/>
    <w:rsid w:val="00D14557"/>
    <w:rsid w:val="00D149FC"/>
    <w:rsid w:val="00D2334F"/>
    <w:rsid w:val="00D33628"/>
    <w:rsid w:val="00D36147"/>
    <w:rsid w:val="00D44016"/>
    <w:rsid w:val="00D47260"/>
    <w:rsid w:val="00D539E7"/>
    <w:rsid w:val="00D55304"/>
    <w:rsid w:val="00D55C3B"/>
    <w:rsid w:val="00D63FB1"/>
    <w:rsid w:val="00D746B9"/>
    <w:rsid w:val="00D76F44"/>
    <w:rsid w:val="00D863BB"/>
    <w:rsid w:val="00D908B6"/>
    <w:rsid w:val="00D9181B"/>
    <w:rsid w:val="00D926F4"/>
    <w:rsid w:val="00D961CF"/>
    <w:rsid w:val="00D9710D"/>
    <w:rsid w:val="00DA0528"/>
    <w:rsid w:val="00DA25F8"/>
    <w:rsid w:val="00DB03E6"/>
    <w:rsid w:val="00DC36BA"/>
    <w:rsid w:val="00DD3914"/>
    <w:rsid w:val="00DE272C"/>
    <w:rsid w:val="00DE4449"/>
    <w:rsid w:val="00DE62DD"/>
    <w:rsid w:val="00DF375A"/>
    <w:rsid w:val="00DF4F37"/>
    <w:rsid w:val="00DF723B"/>
    <w:rsid w:val="00E10C9C"/>
    <w:rsid w:val="00E156FE"/>
    <w:rsid w:val="00E164CA"/>
    <w:rsid w:val="00E16B06"/>
    <w:rsid w:val="00E21F1D"/>
    <w:rsid w:val="00E228CC"/>
    <w:rsid w:val="00E25077"/>
    <w:rsid w:val="00E3297C"/>
    <w:rsid w:val="00E37FA5"/>
    <w:rsid w:val="00E561CD"/>
    <w:rsid w:val="00E56A25"/>
    <w:rsid w:val="00E614A4"/>
    <w:rsid w:val="00E67FC5"/>
    <w:rsid w:val="00E742ED"/>
    <w:rsid w:val="00E91562"/>
    <w:rsid w:val="00E9362F"/>
    <w:rsid w:val="00E93C17"/>
    <w:rsid w:val="00E951E0"/>
    <w:rsid w:val="00EA10FD"/>
    <w:rsid w:val="00EA5153"/>
    <w:rsid w:val="00EA711C"/>
    <w:rsid w:val="00EB0104"/>
    <w:rsid w:val="00EB2B3B"/>
    <w:rsid w:val="00EB66C7"/>
    <w:rsid w:val="00EC1057"/>
    <w:rsid w:val="00EC1ACB"/>
    <w:rsid w:val="00EC1B88"/>
    <w:rsid w:val="00EC46CB"/>
    <w:rsid w:val="00EC4D45"/>
    <w:rsid w:val="00EC56BD"/>
    <w:rsid w:val="00EC6083"/>
    <w:rsid w:val="00EC7A3B"/>
    <w:rsid w:val="00EC7A60"/>
    <w:rsid w:val="00ED3F0B"/>
    <w:rsid w:val="00ED5B7C"/>
    <w:rsid w:val="00ED6CB1"/>
    <w:rsid w:val="00EE7D2C"/>
    <w:rsid w:val="00EF2226"/>
    <w:rsid w:val="00F02C05"/>
    <w:rsid w:val="00F13AAA"/>
    <w:rsid w:val="00F2016B"/>
    <w:rsid w:val="00F27BD0"/>
    <w:rsid w:val="00F33929"/>
    <w:rsid w:val="00F342DF"/>
    <w:rsid w:val="00F54A0E"/>
    <w:rsid w:val="00F5511C"/>
    <w:rsid w:val="00F6384D"/>
    <w:rsid w:val="00F67940"/>
    <w:rsid w:val="00F73F05"/>
    <w:rsid w:val="00F77493"/>
    <w:rsid w:val="00F80264"/>
    <w:rsid w:val="00F85AD9"/>
    <w:rsid w:val="00F93E45"/>
    <w:rsid w:val="00F97025"/>
    <w:rsid w:val="00FA2229"/>
    <w:rsid w:val="00FA7BB2"/>
    <w:rsid w:val="00FB17FD"/>
    <w:rsid w:val="00FB46F8"/>
    <w:rsid w:val="00FC70A5"/>
    <w:rsid w:val="00FC7DE7"/>
    <w:rsid w:val="00FF15B4"/>
    <w:rsid w:val="00FF1C1F"/>
    <w:rsid w:val="00FF65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9E4CB"/>
  <w15:docId w15:val="{D510AC7D-D44A-4F47-B0B6-2D19F4F5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4F0DAF"/>
    <w:pPr>
      <w:spacing w:line="312" w:lineRule="auto"/>
      <w:jc w:val="both"/>
    </w:pPr>
    <w:rPr>
      <w:rFonts w:ascii="Arial" w:hAnsi="Arial"/>
      <w:color w:val="000000"/>
      <w:sz w:val="21"/>
      <w:szCs w:val="21"/>
      <w:lang w:eastAsia="zh-CN"/>
    </w:rPr>
  </w:style>
  <w:style w:type="paragraph" w:styleId="Kop1">
    <w:name w:val="heading 1"/>
    <w:basedOn w:val="Standaard"/>
    <w:next w:val="Standaard"/>
    <w:qFormat/>
    <w:rsid w:val="00653511"/>
    <w:pPr>
      <w:numPr>
        <w:numId w:val="3"/>
      </w:numPr>
      <w:outlineLvl w:val="0"/>
    </w:pPr>
    <w:rPr>
      <w:b/>
      <w:smallCaps/>
    </w:rPr>
  </w:style>
  <w:style w:type="paragraph" w:styleId="Kop2">
    <w:name w:val="heading 2"/>
    <w:basedOn w:val="Kop1"/>
    <w:next w:val="Standaard"/>
    <w:link w:val="Kop2Teken"/>
    <w:qFormat/>
    <w:rsid w:val="00653511"/>
    <w:pPr>
      <w:numPr>
        <w:ilvl w:val="1"/>
      </w:numPr>
      <w:outlineLvl w:val="1"/>
    </w:pPr>
  </w:style>
  <w:style w:type="paragraph" w:styleId="Kop3">
    <w:name w:val="heading 3"/>
    <w:basedOn w:val="Kop1"/>
    <w:next w:val="Standaard"/>
    <w:qFormat/>
    <w:rsid w:val="00653511"/>
    <w:pPr>
      <w:numPr>
        <w:ilvl w:val="2"/>
      </w:numPr>
      <w:outlineLvl w:val="2"/>
    </w:pPr>
    <w:rPr>
      <w:b w:val="0"/>
    </w:rPr>
  </w:style>
  <w:style w:type="paragraph" w:styleId="Kop4">
    <w:name w:val="heading 4"/>
    <w:basedOn w:val="Kop3"/>
    <w:next w:val="Standaard"/>
    <w:qFormat/>
    <w:rsid w:val="00653511"/>
    <w:pPr>
      <w:numPr>
        <w:ilvl w:val="3"/>
      </w:numPr>
      <w:outlineLvl w:val="3"/>
    </w:pPr>
  </w:style>
  <w:style w:type="paragraph" w:styleId="Kop5">
    <w:name w:val="heading 5"/>
    <w:basedOn w:val="Standaard"/>
    <w:next w:val="Standaard"/>
    <w:qFormat/>
    <w:rsid w:val="00653511"/>
    <w:pPr>
      <w:outlineLvl w:val="4"/>
    </w:pPr>
    <w:rPr>
      <w:u w:val="single"/>
    </w:rPr>
  </w:style>
  <w:style w:type="paragraph" w:styleId="Kop6">
    <w:name w:val="heading 6"/>
    <w:basedOn w:val="Kop5"/>
    <w:next w:val="Standaard"/>
    <w:qFormat/>
    <w:rsid w:val="00653511"/>
    <w:pPr>
      <w:outlineLvl w:val="5"/>
    </w:pPr>
    <w:rPr>
      <w:bCs/>
      <w:u w: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fzender">
    <w:name w:val="afzender"/>
    <w:basedOn w:val="Standaardalinea-lettertype"/>
    <w:rsid w:val="004F0DAF"/>
    <w:rPr>
      <w:rFonts w:ascii="Arial" w:hAnsi="Arial"/>
      <w:color w:val="000000"/>
      <w:sz w:val="14"/>
    </w:rPr>
  </w:style>
  <w:style w:type="character" w:customStyle="1" w:styleId="fax-post-email">
    <w:name w:val="fax-post-email"/>
    <w:rsid w:val="004F0DAF"/>
    <w:rPr>
      <w:rFonts w:ascii="Arial" w:hAnsi="Arial"/>
      <w:b/>
      <w:color w:val="000000"/>
      <w:sz w:val="14"/>
    </w:rPr>
  </w:style>
  <w:style w:type="paragraph" w:styleId="Voettekst">
    <w:name w:val="footer"/>
    <w:basedOn w:val="Standaard"/>
    <w:link w:val="VoettekstTeken"/>
    <w:uiPriority w:val="99"/>
    <w:rsid w:val="004F0DAF"/>
    <w:pPr>
      <w:tabs>
        <w:tab w:val="center" w:pos="4320"/>
        <w:tab w:val="right" w:pos="8640"/>
      </w:tabs>
    </w:pPr>
  </w:style>
  <w:style w:type="paragraph" w:styleId="Koptekst">
    <w:name w:val="header"/>
    <w:basedOn w:val="Standaard"/>
    <w:rsid w:val="00CD792E"/>
    <w:pPr>
      <w:pBdr>
        <w:top w:val="single" w:sz="4" w:space="1" w:color="auto"/>
        <w:left w:val="single" w:sz="4" w:space="4" w:color="auto"/>
        <w:bottom w:val="single" w:sz="4" w:space="1" w:color="auto"/>
        <w:right w:val="single" w:sz="4" w:space="4" w:color="auto"/>
      </w:pBdr>
      <w:tabs>
        <w:tab w:val="center" w:pos="4320"/>
        <w:tab w:val="right" w:pos="8640"/>
      </w:tabs>
      <w:spacing w:line="240" w:lineRule="auto"/>
      <w:jc w:val="center"/>
    </w:pPr>
    <w:rPr>
      <w:b/>
      <w:caps/>
      <w:sz w:val="28"/>
      <w:szCs w:val="28"/>
    </w:rPr>
  </w:style>
  <w:style w:type="character" w:customStyle="1" w:styleId="onderwerp">
    <w:name w:val="onderwerp"/>
    <w:basedOn w:val="Standaardalinea-lettertype"/>
    <w:semiHidden/>
    <w:rsid w:val="004F0DAF"/>
    <w:rPr>
      <w:rFonts w:ascii="Arial" w:hAnsi="Arial"/>
      <w:b/>
      <w:color w:val="auto"/>
      <w:sz w:val="21"/>
    </w:rPr>
  </w:style>
  <w:style w:type="character" w:customStyle="1" w:styleId="onderwerpafzender">
    <w:name w:val="onderwerp afzender"/>
    <w:basedOn w:val="Standaardalinea-lettertype"/>
    <w:semiHidden/>
    <w:rsid w:val="004F0DAF"/>
    <w:rPr>
      <w:rFonts w:ascii="Arial" w:hAnsi="Arial"/>
      <w:b/>
      <w:color w:val="000000"/>
      <w:sz w:val="14"/>
    </w:rPr>
  </w:style>
  <w:style w:type="paragraph" w:styleId="Ballontekst">
    <w:name w:val="Balloon Text"/>
    <w:basedOn w:val="Standaard"/>
    <w:semiHidden/>
    <w:rsid w:val="004F0DAF"/>
    <w:rPr>
      <w:rFonts w:ascii="Tahoma" w:hAnsi="Tahoma" w:cs="Tahoma"/>
      <w:sz w:val="16"/>
      <w:szCs w:val="16"/>
    </w:rPr>
  </w:style>
  <w:style w:type="character" w:customStyle="1" w:styleId="Kop2Teken">
    <w:name w:val="Kop 2 Teken"/>
    <w:basedOn w:val="Standaardalinea-lettertype"/>
    <w:link w:val="Kop2"/>
    <w:rsid w:val="00653511"/>
    <w:rPr>
      <w:rFonts w:ascii="Arial" w:hAnsi="Arial"/>
      <w:b/>
      <w:smallCaps/>
      <w:color w:val="000000"/>
      <w:sz w:val="21"/>
      <w:szCs w:val="21"/>
      <w:lang w:eastAsia="zh-CN"/>
    </w:rPr>
  </w:style>
  <w:style w:type="paragraph" w:customStyle="1" w:styleId="NormalnaHeading5">
    <w:name w:val="Normal na Heading 5"/>
    <w:basedOn w:val="Standaard"/>
    <w:rsid w:val="004F0DAF"/>
    <w:pPr>
      <w:ind w:left="1134" w:hanging="567"/>
    </w:pPr>
  </w:style>
  <w:style w:type="paragraph" w:customStyle="1" w:styleId="NormalnaHeading6">
    <w:name w:val="Normal na Heading 6"/>
    <w:basedOn w:val="NormalnaHeading5"/>
    <w:rsid w:val="004F0DAF"/>
    <w:pPr>
      <w:ind w:left="2268" w:hanging="1134"/>
    </w:pPr>
  </w:style>
  <w:style w:type="character" w:styleId="Paginanummer">
    <w:name w:val="page number"/>
    <w:rsid w:val="00145973"/>
    <w:rPr>
      <w:rFonts w:ascii="Arial" w:hAnsi="Arial"/>
      <w:sz w:val="18"/>
    </w:rPr>
  </w:style>
  <w:style w:type="paragraph" w:styleId="Citaat">
    <w:name w:val="Quote"/>
    <w:basedOn w:val="Standaard"/>
    <w:next w:val="Standaard"/>
    <w:qFormat/>
    <w:rsid w:val="004F0DAF"/>
    <w:pPr>
      <w:ind w:left="720"/>
    </w:pPr>
    <w:rPr>
      <w:sz w:val="18"/>
    </w:rPr>
  </w:style>
  <w:style w:type="table" w:styleId="Tabelraster">
    <w:name w:val="Table Grid"/>
    <w:basedOn w:val="Standaardtabel"/>
    <w:semiHidden/>
    <w:rsid w:val="004F0D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Arial105pt">
    <w:name w:val="Style Heading 1 + Arial 105 pt"/>
    <w:basedOn w:val="Kop1"/>
    <w:rsid w:val="00D07E6E"/>
    <w:pPr>
      <w:keepNext/>
      <w:numPr>
        <w:numId w:val="1"/>
      </w:numPr>
      <w:suppressAutoHyphens/>
      <w:spacing w:line="240" w:lineRule="auto"/>
    </w:pPr>
    <w:rPr>
      <w:bCs/>
      <w:color w:val="auto"/>
      <w:szCs w:val="20"/>
      <w:lang w:val="nl-NL" w:eastAsia="nl-NL"/>
    </w:rPr>
  </w:style>
  <w:style w:type="character" w:styleId="Hyperlink">
    <w:name w:val="Hyperlink"/>
    <w:basedOn w:val="Standaardalinea-lettertype"/>
    <w:rsid w:val="00145973"/>
    <w:rPr>
      <w:rFonts w:ascii="Arial" w:hAnsi="Arial"/>
      <w:color w:val="0000FF"/>
      <w:sz w:val="21"/>
      <w:u w:val="single"/>
    </w:rPr>
  </w:style>
  <w:style w:type="character" w:styleId="GevolgdeHyperlink">
    <w:name w:val="FollowedHyperlink"/>
    <w:basedOn w:val="Hyperlink"/>
    <w:rsid w:val="00145973"/>
    <w:rPr>
      <w:rFonts w:ascii="Arial" w:hAnsi="Arial"/>
      <w:color w:val="800080"/>
      <w:sz w:val="21"/>
      <w:u w:val="single"/>
    </w:rPr>
  </w:style>
  <w:style w:type="paragraph" w:customStyle="1" w:styleId="Level2">
    <w:name w:val="Level 2"/>
    <w:basedOn w:val="Level1"/>
    <w:next w:val="Standaard"/>
    <w:rsid w:val="001D5838"/>
    <w:pPr>
      <w:numPr>
        <w:ilvl w:val="1"/>
      </w:numPr>
    </w:pPr>
  </w:style>
  <w:style w:type="paragraph" w:customStyle="1" w:styleId="Level3">
    <w:name w:val="Level 3"/>
    <w:basedOn w:val="Standaard"/>
    <w:rsid w:val="001D5838"/>
    <w:pPr>
      <w:numPr>
        <w:ilvl w:val="2"/>
        <w:numId w:val="4"/>
      </w:numPr>
      <w:spacing w:after="140" w:line="290" w:lineRule="auto"/>
      <w:outlineLvl w:val="2"/>
    </w:pPr>
    <w:rPr>
      <w:rFonts w:ascii="Verdana" w:hAnsi="Verdana"/>
      <w:color w:val="auto"/>
      <w:kern w:val="20"/>
      <w:sz w:val="22"/>
      <w:szCs w:val="22"/>
      <w:lang w:eastAsia="nl-NL"/>
    </w:rPr>
  </w:style>
  <w:style w:type="paragraph" w:customStyle="1" w:styleId="Level1">
    <w:name w:val="Level 1"/>
    <w:basedOn w:val="Standaard"/>
    <w:next w:val="Standaard"/>
    <w:rsid w:val="001D5838"/>
    <w:pPr>
      <w:keepNext/>
      <w:numPr>
        <w:numId w:val="4"/>
      </w:numPr>
      <w:pBdr>
        <w:top w:val="single" w:sz="4" w:space="1" w:color="auto"/>
        <w:left w:val="single" w:sz="4" w:space="4" w:color="auto"/>
        <w:bottom w:val="single" w:sz="4" w:space="1" w:color="auto"/>
        <w:right w:val="single" w:sz="4" w:space="4" w:color="auto"/>
      </w:pBdr>
      <w:spacing w:before="200" w:after="140" w:line="240" w:lineRule="auto"/>
      <w:outlineLvl w:val="0"/>
    </w:pPr>
    <w:rPr>
      <w:rFonts w:eastAsia="Times New Roman"/>
      <w:color w:val="auto"/>
      <w:kern w:val="20"/>
      <w:sz w:val="22"/>
      <w:szCs w:val="22"/>
      <w:lang w:val="nl-NL" w:eastAsia="nl-NL"/>
    </w:rPr>
  </w:style>
  <w:style w:type="paragraph" w:customStyle="1" w:styleId="Body1">
    <w:name w:val="Body 1"/>
    <w:basedOn w:val="Standaard"/>
    <w:rsid w:val="00EC7A60"/>
    <w:pPr>
      <w:tabs>
        <w:tab w:val="left" w:pos="680"/>
      </w:tabs>
      <w:spacing w:after="140" w:line="290" w:lineRule="auto"/>
      <w:ind w:left="851"/>
    </w:pPr>
    <w:rPr>
      <w:rFonts w:ascii="Verdana" w:hAnsi="Verdana"/>
      <w:color w:val="auto"/>
      <w:kern w:val="20"/>
      <w:sz w:val="22"/>
      <w:szCs w:val="22"/>
      <w:lang w:eastAsia="nl-NL"/>
    </w:rPr>
  </w:style>
  <w:style w:type="paragraph" w:styleId="Lijstopsomteken">
    <w:name w:val="List Bullet"/>
    <w:basedOn w:val="Standaard"/>
    <w:rsid w:val="00352DE7"/>
    <w:pPr>
      <w:numPr>
        <w:numId w:val="5"/>
      </w:numPr>
      <w:spacing w:line="290" w:lineRule="auto"/>
      <w:jc w:val="left"/>
    </w:pPr>
    <w:rPr>
      <w:rFonts w:eastAsia="Times New Roman"/>
      <w:color w:val="auto"/>
      <w:kern w:val="20"/>
      <w:sz w:val="20"/>
      <w:szCs w:val="20"/>
      <w:lang w:val="en-US" w:eastAsia="en-US"/>
    </w:rPr>
  </w:style>
  <w:style w:type="paragraph" w:customStyle="1" w:styleId="Numberedparagraph">
    <w:name w:val="Numbered paragraph"/>
    <w:basedOn w:val="Standaard"/>
    <w:rsid w:val="00EC7A3B"/>
    <w:pPr>
      <w:numPr>
        <w:numId w:val="2"/>
      </w:numPr>
    </w:pPr>
    <w:rPr>
      <w:szCs w:val="18"/>
    </w:rPr>
  </w:style>
  <w:style w:type="character" w:styleId="Eindnootmarkering">
    <w:name w:val="endnote reference"/>
    <w:basedOn w:val="Standaardalinea-lettertype"/>
    <w:semiHidden/>
    <w:rsid w:val="00C13C14"/>
    <w:rPr>
      <w:vertAlign w:val="baseline"/>
    </w:rPr>
  </w:style>
  <w:style w:type="paragraph" w:styleId="Eindnoottekst">
    <w:name w:val="endnote text"/>
    <w:basedOn w:val="Standaard"/>
    <w:semiHidden/>
    <w:rsid w:val="00ED3F0B"/>
    <w:pPr>
      <w:tabs>
        <w:tab w:val="left" w:pos="425"/>
      </w:tabs>
    </w:pPr>
    <w:rPr>
      <w:sz w:val="20"/>
      <w:szCs w:val="20"/>
    </w:rPr>
  </w:style>
  <w:style w:type="paragraph" w:styleId="Voetnoottekst">
    <w:name w:val="footnote text"/>
    <w:basedOn w:val="Standaard"/>
    <w:semiHidden/>
    <w:rsid w:val="00653511"/>
    <w:pPr>
      <w:spacing w:line="240" w:lineRule="auto"/>
    </w:pPr>
    <w:rPr>
      <w:sz w:val="18"/>
      <w:szCs w:val="18"/>
    </w:rPr>
  </w:style>
  <w:style w:type="paragraph" w:styleId="Plattetekstinspringen">
    <w:name w:val="Body Text Indent"/>
    <w:basedOn w:val="Standaard"/>
    <w:link w:val="PlattetekstinspringenTeken"/>
    <w:rsid w:val="00063BFD"/>
    <w:pPr>
      <w:tabs>
        <w:tab w:val="left" w:pos="1134"/>
      </w:tabs>
      <w:spacing w:line="240" w:lineRule="auto"/>
      <w:ind w:left="1134" w:hanging="1134"/>
    </w:pPr>
    <w:rPr>
      <w:rFonts w:eastAsia="Times New Roman"/>
      <w:color w:val="auto"/>
      <w:sz w:val="20"/>
      <w:szCs w:val="20"/>
      <w:lang w:val="nl-NL" w:eastAsia="nl-NL"/>
    </w:rPr>
  </w:style>
  <w:style w:type="character" w:customStyle="1" w:styleId="PlattetekstinspringenTeken">
    <w:name w:val="Platte tekst inspringen Teken"/>
    <w:basedOn w:val="Standaardalinea-lettertype"/>
    <w:link w:val="Plattetekstinspringen"/>
    <w:rsid w:val="00063BFD"/>
    <w:rPr>
      <w:rFonts w:ascii="Arial" w:eastAsia="Times New Roman" w:hAnsi="Arial"/>
      <w:lang w:val="nl-NL" w:eastAsia="nl-NL"/>
    </w:rPr>
  </w:style>
  <w:style w:type="paragraph" w:styleId="Plattetekst">
    <w:name w:val="Body Text"/>
    <w:basedOn w:val="Standaard"/>
    <w:link w:val="PlattetekstTeken"/>
    <w:rsid w:val="00B2058F"/>
    <w:pPr>
      <w:spacing w:after="120"/>
    </w:pPr>
  </w:style>
  <w:style w:type="character" w:customStyle="1" w:styleId="PlattetekstTeken">
    <w:name w:val="Platte tekst Teken"/>
    <w:basedOn w:val="Standaardalinea-lettertype"/>
    <w:link w:val="Plattetekst"/>
    <w:rsid w:val="00B2058F"/>
    <w:rPr>
      <w:rFonts w:ascii="Arial" w:hAnsi="Arial"/>
      <w:color w:val="000000"/>
      <w:sz w:val="21"/>
      <w:szCs w:val="21"/>
      <w:lang w:val="nl-BE" w:eastAsia="zh-CN"/>
    </w:rPr>
  </w:style>
  <w:style w:type="character" w:customStyle="1" w:styleId="VoettekstTeken">
    <w:name w:val="Voettekst Teken"/>
    <w:basedOn w:val="Standaardalinea-lettertype"/>
    <w:link w:val="Voettekst"/>
    <w:uiPriority w:val="99"/>
    <w:rsid w:val="00D14557"/>
    <w:rPr>
      <w:rFonts w:ascii="Arial" w:hAnsi="Arial"/>
      <w:color w:val="000000"/>
      <w:sz w:val="21"/>
      <w:szCs w:val="21"/>
      <w:lang w:eastAsia="zh-CN"/>
    </w:rPr>
  </w:style>
  <w:style w:type="paragraph" w:customStyle="1" w:styleId="TxBrp2">
    <w:name w:val="TxBr_p2"/>
    <w:basedOn w:val="Standaard"/>
    <w:rsid w:val="007E7C94"/>
    <w:pPr>
      <w:widowControl w:val="0"/>
      <w:tabs>
        <w:tab w:val="left" w:pos="731"/>
      </w:tabs>
      <w:snapToGrid w:val="0"/>
      <w:spacing w:line="238" w:lineRule="atLeast"/>
      <w:ind w:left="709" w:hanging="731"/>
      <w:jc w:val="left"/>
    </w:pPr>
    <w:rPr>
      <w:rFonts w:ascii="Times New Roman" w:eastAsia="Times New Roman" w:hAnsi="Times New Roman"/>
      <w:color w:val="auto"/>
      <w:sz w:val="24"/>
      <w:szCs w:val="20"/>
      <w:lang w:val="en-AU" w:eastAsia="en-US"/>
    </w:rPr>
  </w:style>
  <w:style w:type="paragraph" w:styleId="Lijstalinea">
    <w:name w:val="List Paragraph"/>
    <w:basedOn w:val="Standaard"/>
    <w:uiPriority w:val="34"/>
    <w:qFormat/>
    <w:rsid w:val="001F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2204">
      <w:bodyDiv w:val="1"/>
      <w:marLeft w:val="0"/>
      <w:marRight w:val="0"/>
      <w:marTop w:val="0"/>
      <w:marBottom w:val="0"/>
      <w:divBdr>
        <w:top w:val="none" w:sz="0" w:space="0" w:color="auto"/>
        <w:left w:val="none" w:sz="0" w:space="0" w:color="auto"/>
        <w:bottom w:val="none" w:sz="0" w:space="0" w:color="auto"/>
        <w:right w:val="none" w:sz="0" w:space="0" w:color="auto"/>
      </w:divBdr>
    </w:div>
    <w:div w:id="1898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uregio.law/precontractuele-informatie-bij-commerciele-samenwerkingsovereenkomsten-nietigheid-op-de-lo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uregio.law/member/marco-wirtz/" TargetMode="External"/><Relationship Id="rId11" Type="http://schemas.openxmlformats.org/officeDocument/2006/relationships/hyperlink" Target="mailto:info@euregio.law" TargetMode="External"/><Relationship Id="rId12" Type="http://schemas.openxmlformats.org/officeDocument/2006/relationships/hyperlink" Target="tel:+32%2011%2029.47.0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2.jpg"/><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egio.law/modelovereenkomsten/arbeidsovereenkom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0500-DD3A-4F49-8D27-7E2B021B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3060</Words>
  <Characters>16834</Characters>
  <Application>Microsoft Macintosh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creator>Jochen Schraeyen</dc:creator>
  <cp:lastModifiedBy>Dries Peeters</cp:lastModifiedBy>
  <cp:revision>18</cp:revision>
  <cp:lastPrinted>2017-08-01T11:57:00Z</cp:lastPrinted>
  <dcterms:created xsi:type="dcterms:W3CDTF">2017-12-14T13:34:00Z</dcterms:created>
  <dcterms:modified xsi:type="dcterms:W3CDTF">2017-12-14T16:19:00Z</dcterms:modified>
</cp:coreProperties>
</file>